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3E1907" w:rsidRDefault="003E1907" w:rsidP="003E1907">
      <w:pPr>
        <w:rPr>
          <w:rFonts w:ascii="SassoonPrimaryInfant" w:hAnsi="SassoonPrimaryInfant"/>
          <w:sz w:val="20"/>
          <w:szCs w:val="20"/>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09D28929" w:rsidR="00F03250" w:rsidRPr="005B4F1A" w:rsidRDefault="002D37C7" w:rsidP="003E1907">
      <w:pPr>
        <w:tabs>
          <w:tab w:val="left" w:pos="6915"/>
        </w:tabs>
        <w:ind w:left="284"/>
        <w:jc w:val="center"/>
        <w:rPr>
          <w:rFonts w:ascii="Kinetic Letters" w:hAnsi="Kinetic Letters"/>
          <w:b/>
          <w:bCs/>
          <w:sz w:val="32"/>
          <w:szCs w:val="32"/>
          <w:u w:val="single"/>
        </w:rPr>
      </w:pPr>
      <w:r w:rsidRPr="005B4F1A">
        <w:rPr>
          <w:rFonts w:ascii="Kinetic Letters" w:hAnsi="Kinetic Letters"/>
          <w:b/>
          <w:bCs/>
          <w:sz w:val="32"/>
          <w:szCs w:val="32"/>
          <w:u w:val="single"/>
        </w:rPr>
        <w:t>Geography</w:t>
      </w:r>
      <w:r w:rsidR="64712F77" w:rsidRPr="005B4F1A">
        <w:rPr>
          <w:rFonts w:ascii="Kinetic Letters" w:hAnsi="Kinetic Letters"/>
          <w:b/>
          <w:bCs/>
          <w:sz w:val="32"/>
          <w:szCs w:val="32"/>
          <w:u w:val="single"/>
        </w:rPr>
        <w:t>.</w:t>
      </w:r>
      <w:r w:rsidR="003E1907" w:rsidRPr="005B4F1A">
        <w:rPr>
          <w:rFonts w:ascii="Kinetic Letters" w:hAnsi="Kinetic Letters"/>
          <w:b/>
          <w:bCs/>
          <w:sz w:val="32"/>
          <w:szCs w:val="32"/>
          <w:u w:val="single"/>
        </w:rPr>
        <w:t xml:space="preserve"> Medium Term Planning</w:t>
      </w:r>
    </w:p>
    <w:tbl>
      <w:tblPr>
        <w:tblStyle w:val="TableGrid"/>
        <w:tblW w:w="15588" w:type="dxa"/>
        <w:tblLook w:val="04A0" w:firstRow="1" w:lastRow="0" w:firstColumn="1" w:lastColumn="0" w:noHBand="0" w:noVBand="1"/>
      </w:tblPr>
      <w:tblGrid>
        <w:gridCol w:w="5129"/>
        <w:gridCol w:w="5129"/>
        <w:gridCol w:w="5330"/>
      </w:tblGrid>
      <w:tr w:rsidR="00FC2C4A" w:rsidRPr="005B4F1A" w14:paraId="6017B1EB" w14:textId="77777777" w:rsidTr="005B4F1A">
        <w:trPr>
          <w:trHeight w:val="570"/>
        </w:trPr>
        <w:tc>
          <w:tcPr>
            <w:tcW w:w="5129" w:type="dxa"/>
            <w:shd w:val="clear" w:color="auto" w:fill="C6D9F1" w:themeFill="text2" w:themeFillTint="33"/>
          </w:tcPr>
          <w:p w14:paraId="322FCE04" w14:textId="20E2899D" w:rsidR="00FC2C4A" w:rsidRPr="005B4F1A" w:rsidRDefault="00FC2C4A" w:rsidP="27EFF442">
            <w:pPr>
              <w:spacing w:after="0" w:line="240" w:lineRule="auto"/>
              <w:jc w:val="center"/>
              <w:rPr>
                <w:rFonts w:ascii="Kinetic Letters" w:hAnsi="Kinetic Letters"/>
                <w:sz w:val="32"/>
                <w:szCs w:val="32"/>
              </w:rPr>
            </w:pPr>
            <w:r w:rsidRPr="005B4F1A">
              <w:rPr>
                <w:rFonts w:ascii="Kinetic Letters" w:hAnsi="Kinetic Letters"/>
                <w:b/>
                <w:bCs/>
                <w:sz w:val="32"/>
                <w:szCs w:val="32"/>
              </w:rPr>
              <w:t>Term:</w:t>
            </w:r>
            <w:r w:rsidRPr="005B4F1A">
              <w:rPr>
                <w:rFonts w:ascii="Kinetic Letters" w:hAnsi="Kinetic Letters"/>
                <w:sz w:val="32"/>
                <w:szCs w:val="32"/>
              </w:rPr>
              <w:t xml:space="preserve"> </w:t>
            </w:r>
            <w:r w:rsidR="001F64CF" w:rsidRPr="005B4F1A">
              <w:rPr>
                <w:rFonts w:ascii="Kinetic Letters" w:hAnsi="Kinetic Letters"/>
                <w:sz w:val="32"/>
                <w:szCs w:val="32"/>
              </w:rPr>
              <w:t xml:space="preserve">Autumn </w:t>
            </w:r>
            <w:r w:rsidR="00E35D86" w:rsidRPr="005B4F1A">
              <w:rPr>
                <w:rFonts w:ascii="Kinetic Letters" w:hAnsi="Kinetic Letters"/>
                <w:sz w:val="32"/>
                <w:szCs w:val="32"/>
              </w:rPr>
              <w:t>2</w:t>
            </w:r>
          </w:p>
        </w:tc>
        <w:tc>
          <w:tcPr>
            <w:tcW w:w="5129" w:type="dxa"/>
            <w:shd w:val="clear" w:color="auto" w:fill="C6D9F1" w:themeFill="text2" w:themeFillTint="33"/>
          </w:tcPr>
          <w:p w14:paraId="6EFF5008" w14:textId="737EDAA4" w:rsidR="00FC2C4A" w:rsidRPr="005B4F1A" w:rsidRDefault="00FC2C4A" w:rsidP="27EFF442">
            <w:pPr>
              <w:tabs>
                <w:tab w:val="left" w:pos="6915"/>
              </w:tabs>
              <w:spacing w:line="240" w:lineRule="auto"/>
              <w:jc w:val="center"/>
              <w:rPr>
                <w:rFonts w:ascii="Kinetic Letters" w:hAnsi="Kinetic Letters"/>
                <w:sz w:val="32"/>
                <w:szCs w:val="32"/>
              </w:rPr>
            </w:pPr>
            <w:r w:rsidRPr="005B4F1A">
              <w:rPr>
                <w:rFonts w:ascii="Kinetic Letters" w:hAnsi="Kinetic Letters"/>
                <w:b/>
                <w:bCs/>
                <w:sz w:val="32"/>
                <w:szCs w:val="32"/>
              </w:rPr>
              <w:t>Year:</w:t>
            </w:r>
            <w:r w:rsidRPr="005B4F1A">
              <w:rPr>
                <w:rFonts w:ascii="Kinetic Letters" w:hAnsi="Kinetic Letters"/>
                <w:sz w:val="32"/>
                <w:szCs w:val="32"/>
              </w:rPr>
              <w:t xml:space="preserve"> </w:t>
            </w:r>
            <w:r w:rsidR="001F64CF" w:rsidRPr="005B4F1A">
              <w:rPr>
                <w:rFonts w:ascii="Kinetic Letters" w:hAnsi="Kinetic Letters"/>
                <w:sz w:val="32"/>
                <w:szCs w:val="32"/>
              </w:rPr>
              <w:t xml:space="preserve">5 and 6 </w:t>
            </w:r>
          </w:p>
        </w:tc>
        <w:tc>
          <w:tcPr>
            <w:tcW w:w="5330" w:type="dxa"/>
            <w:shd w:val="clear" w:color="auto" w:fill="C6D9F1" w:themeFill="text2" w:themeFillTint="33"/>
          </w:tcPr>
          <w:p w14:paraId="53AE4847" w14:textId="62D60B72" w:rsidR="00236E36" w:rsidRPr="005B4F1A" w:rsidRDefault="002D37C7" w:rsidP="27EFF442">
            <w:pPr>
              <w:tabs>
                <w:tab w:val="left" w:pos="6915"/>
              </w:tabs>
              <w:spacing w:line="240" w:lineRule="auto"/>
              <w:jc w:val="center"/>
              <w:rPr>
                <w:rFonts w:ascii="Kinetic Letters" w:hAnsi="Kinetic Letters"/>
                <w:b/>
                <w:bCs/>
                <w:sz w:val="32"/>
                <w:szCs w:val="32"/>
              </w:rPr>
            </w:pPr>
            <w:r w:rsidRPr="005B4F1A">
              <w:rPr>
                <w:rFonts w:ascii="Kinetic Letters" w:hAnsi="Kinetic Letters"/>
                <w:b/>
                <w:bCs/>
                <w:sz w:val="32"/>
                <w:szCs w:val="32"/>
              </w:rPr>
              <w:t>Theme:</w:t>
            </w:r>
            <w:r w:rsidR="001F64CF" w:rsidRPr="005B4F1A">
              <w:rPr>
                <w:rFonts w:ascii="Kinetic Letters" w:hAnsi="Kinetic Letters"/>
                <w:b/>
                <w:bCs/>
                <w:sz w:val="32"/>
                <w:szCs w:val="32"/>
              </w:rPr>
              <w:t xml:space="preserve"> </w:t>
            </w:r>
            <w:r w:rsidR="00E35D86" w:rsidRPr="005B4F1A">
              <w:rPr>
                <w:rFonts w:ascii="Kinetic Letters" w:hAnsi="Kinetic Letters"/>
                <w:b/>
                <w:bCs/>
                <w:sz w:val="32"/>
                <w:szCs w:val="32"/>
              </w:rPr>
              <w:t>Europe</w:t>
            </w:r>
          </w:p>
        </w:tc>
      </w:tr>
    </w:tbl>
    <w:p w14:paraId="5E27A397" w14:textId="77777777" w:rsidR="00A27F35" w:rsidRPr="005B4F1A" w:rsidRDefault="00A27F35" w:rsidP="00FC2C4A">
      <w:pPr>
        <w:rPr>
          <w:rFonts w:ascii="Kinetic Letters" w:hAnsi="Kinetic Letters"/>
          <w:sz w:val="32"/>
          <w:szCs w:val="32"/>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26"/>
        <w:gridCol w:w="992"/>
        <w:gridCol w:w="3402"/>
        <w:gridCol w:w="4961"/>
        <w:gridCol w:w="1811"/>
      </w:tblGrid>
      <w:tr w:rsidR="001F64CF" w:rsidRPr="005B4F1A" w14:paraId="678BD0FE" w14:textId="0A979B7C" w:rsidTr="000C7686">
        <w:trPr>
          <w:trHeight w:val="737"/>
        </w:trPr>
        <w:tc>
          <w:tcPr>
            <w:tcW w:w="3964" w:type="dxa"/>
            <w:shd w:val="clear" w:color="auto" w:fill="C6D9F1" w:themeFill="text2" w:themeFillTint="33"/>
          </w:tcPr>
          <w:p w14:paraId="09A81F50" w14:textId="785739B3" w:rsidR="001F64CF" w:rsidRPr="005B4F1A" w:rsidRDefault="001F64CF" w:rsidP="043079E7">
            <w:pPr>
              <w:spacing w:after="0" w:line="240" w:lineRule="auto"/>
              <w:jc w:val="center"/>
              <w:rPr>
                <w:rFonts w:ascii="Kinetic Letters" w:hAnsi="Kinetic Letters"/>
                <w:sz w:val="28"/>
                <w:szCs w:val="28"/>
              </w:rPr>
            </w:pPr>
            <w:r w:rsidRPr="005B4F1A">
              <w:rPr>
                <w:rFonts w:ascii="Kinetic Letters" w:hAnsi="Kinetic Letters"/>
                <w:b/>
                <w:bCs/>
                <w:sz w:val="28"/>
                <w:szCs w:val="28"/>
              </w:rPr>
              <w:t>National Curriculum</w:t>
            </w:r>
          </w:p>
        </w:tc>
        <w:tc>
          <w:tcPr>
            <w:tcW w:w="426" w:type="dxa"/>
            <w:shd w:val="clear" w:color="auto" w:fill="C6D9F1" w:themeFill="text2" w:themeFillTint="33"/>
          </w:tcPr>
          <w:p w14:paraId="2B57559D" w14:textId="1B86B11D" w:rsidR="001F64CF" w:rsidRPr="005B4F1A" w:rsidRDefault="00384E30" w:rsidP="043079E7">
            <w:pPr>
              <w:spacing w:after="0" w:line="240" w:lineRule="auto"/>
              <w:jc w:val="center"/>
              <w:rPr>
                <w:rFonts w:ascii="Kinetic Letters" w:hAnsi="Kinetic Letters"/>
                <w:b/>
                <w:bCs/>
                <w:sz w:val="28"/>
                <w:szCs w:val="28"/>
              </w:rPr>
            </w:pPr>
            <w:proofErr w:type="spellStart"/>
            <w:r w:rsidRPr="005B4F1A">
              <w:rPr>
                <w:rFonts w:ascii="Kinetic Letters" w:hAnsi="Kinetic Letters"/>
                <w:b/>
                <w:bCs/>
                <w:sz w:val="28"/>
                <w:szCs w:val="28"/>
              </w:rPr>
              <w:t>Wk</w:t>
            </w:r>
            <w:proofErr w:type="spellEnd"/>
          </w:p>
        </w:tc>
        <w:tc>
          <w:tcPr>
            <w:tcW w:w="992" w:type="dxa"/>
            <w:shd w:val="clear" w:color="auto" w:fill="C6D9F1" w:themeFill="text2" w:themeFillTint="33"/>
          </w:tcPr>
          <w:p w14:paraId="55AEC6B9" w14:textId="65C4AEE3" w:rsidR="001F64CF" w:rsidRPr="005B4F1A" w:rsidRDefault="001F64CF" w:rsidP="043079E7">
            <w:pPr>
              <w:spacing w:after="0" w:line="240" w:lineRule="auto"/>
              <w:jc w:val="center"/>
              <w:rPr>
                <w:rFonts w:ascii="Kinetic Letters" w:hAnsi="Kinetic Letters"/>
                <w:b/>
                <w:bCs/>
                <w:sz w:val="28"/>
                <w:szCs w:val="28"/>
              </w:rPr>
            </w:pPr>
            <w:r w:rsidRPr="005B4F1A">
              <w:rPr>
                <w:rFonts w:ascii="Kinetic Letters" w:hAnsi="Kinetic Letters"/>
                <w:b/>
                <w:bCs/>
                <w:sz w:val="28"/>
                <w:szCs w:val="28"/>
              </w:rPr>
              <w:t>Skills taught</w:t>
            </w:r>
          </w:p>
        </w:tc>
        <w:tc>
          <w:tcPr>
            <w:tcW w:w="3402" w:type="dxa"/>
            <w:shd w:val="clear" w:color="auto" w:fill="C6D9F1" w:themeFill="text2" w:themeFillTint="33"/>
          </w:tcPr>
          <w:p w14:paraId="6BE542E0" w14:textId="1F21DBB5" w:rsidR="001F64CF" w:rsidRPr="005B4F1A" w:rsidRDefault="001F64CF" w:rsidP="043079E7">
            <w:pPr>
              <w:spacing w:after="0" w:line="240" w:lineRule="auto"/>
              <w:jc w:val="center"/>
              <w:rPr>
                <w:rFonts w:ascii="Kinetic Letters" w:hAnsi="Kinetic Letters"/>
                <w:b/>
                <w:bCs/>
                <w:sz w:val="28"/>
                <w:szCs w:val="28"/>
              </w:rPr>
            </w:pPr>
            <w:r w:rsidRPr="005B4F1A">
              <w:rPr>
                <w:rFonts w:ascii="Kinetic Letters" w:hAnsi="Kinetic Letters"/>
                <w:b/>
                <w:bCs/>
                <w:sz w:val="28"/>
                <w:szCs w:val="28"/>
              </w:rPr>
              <w:t>Knowledge</w:t>
            </w:r>
          </w:p>
        </w:tc>
        <w:tc>
          <w:tcPr>
            <w:tcW w:w="4961" w:type="dxa"/>
            <w:shd w:val="clear" w:color="auto" w:fill="C6D9F1" w:themeFill="text2" w:themeFillTint="33"/>
          </w:tcPr>
          <w:p w14:paraId="6BE21873" w14:textId="6BCB28B3" w:rsidR="001F64CF" w:rsidRPr="005B4F1A" w:rsidRDefault="001F64CF" w:rsidP="043079E7">
            <w:pPr>
              <w:spacing w:after="0" w:line="240" w:lineRule="auto"/>
              <w:jc w:val="center"/>
              <w:rPr>
                <w:rFonts w:ascii="Kinetic Letters" w:hAnsi="Kinetic Letters"/>
                <w:sz w:val="28"/>
                <w:szCs w:val="28"/>
              </w:rPr>
            </w:pPr>
            <w:r w:rsidRPr="005B4F1A">
              <w:rPr>
                <w:rFonts w:ascii="Kinetic Letters" w:hAnsi="Kinetic Letters"/>
                <w:b/>
                <w:bCs/>
                <w:sz w:val="28"/>
                <w:szCs w:val="28"/>
              </w:rPr>
              <w:t>Activity Outline</w:t>
            </w:r>
          </w:p>
          <w:p w14:paraId="7219E6EE" w14:textId="77777777" w:rsidR="001F64CF" w:rsidRPr="005B4F1A" w:rsidRDefault="001F64CF" w:rsidP="009303F1">
            <w:pPr>
              <w:spacing w:after="0" w:line="240" w:lineRule="auto"/>
              <w:jc w:val="center"/>
              <w:rPr>
                <w:rFonts w:ascii="Kinetic Letters" w:hAnsi="Kinetic Letters"/>
                <w:b/>
                <w:sz w:val="28"/>
                <w:szCs w:val="28"/>
              </w:rPr>
            </w:pPr>
          </w:p>
        </w:tc>
        <w:tc>
          <w:tcPr>
            <w:tcW w:w="1811" w:type="dxa"/>
            <w:shd w:val="clear" w:color="auto" w:fill="C6D9F1" w:themeFill="text2" w:themeFillTint="33"/>
          </w:tcPr>
          <w:p w14:paraId="7534AD40" w14:textId="2580FA35" w:rsidR="001F64CF" w:rsidRPr="005B4F1A" w:rsidRDefault="001F64CF" w:rsidP="043079E7">
            <w:pPr>
              <w:spacing w:after="0" w:line="240" w:lineRule="auto"/>
              <w:jc w:val="center"/>
              <w:rPr>
                <w:rFonts w:ascii="Kinetic Letters" w:hAnsi="Kinetic Letters"/>
                <w:b/>
                <w:bCs/>
                <w:sz w:val="28"/>
                <w:szCs w:val="28"/>
              </w:rPr>
            </w:pPr>
            <w:r w:rsidRPr="005B4F1A">
              <w:rPr>
                <w:rFonts w:ascii="Kinetic Letters" w:hAnsi="Kinetic Letters"/>
                <w:b/>
                <w:bCs/>
                <w:sz w:val="28"/>
                <w:szCs w:val="28"/>
              </w:rPr>
              <w:t>Key vocab</w:t>
            </w:r>
          </w:p>
        </w:tc>
      </w:tr>
      <w:tr w:rsidR="001F64CF" w:rsidRPr="005B4F1A" w14:paraId="522A7DF5" w14:textId="00E75BDA" w:rsidTr="000C7686">
        <w:trPr>
          <w:trHeight w:val="763"/>
        </w:trPr>
        <w:tc>
          <w:tcPr>
            <w:tcW w:w="3964" w:type="dxa"/>
            <w:vMerge w:val="restart"/>
          </w:tcPr>
          <w:p w14:paraId="4DF326A1" w14:textId="77777777" w:rsidR="001F64CF" w:rsidRPr="005B4F1A" w:rsidRDefault="001F64CF" w:rsidP="001F64CF">
            <w:pPr>
              <w:rPr>
                <w:rFonts w:ascii="Kinetic Letters" w:hAnsi="Kinetic Letters"/>
                <w:sz w:val="28"/>
                <w:szCs w:val="28"/>
              </w:rPr>
            </w:pPr>
            <w:r w:rsidRPr="005B4F1A">
              <w:rPr>
                <w:rFonts w:ascii="Kinetic Letters" w:hAnsi="Kinetic Letters"/>
                <w:sz w:val="28"/>
                <w:szCs w:val="28"/>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Pupils should be taught to: </w:t>
            </w:r>
            <w:r w:rsidRPr="005B4F1A">
              <w:rPr>
                <w:rFonts w:ascii="Kinetic Letters" w:hAnsi="Kinetic Letters"/>
                <w:b/>
                <w:bCs/>
                <w:sz w:val="28"/>
                <w:szCs w:val="28"/>
                <w:highlight w:val="cyan"/>
              </w:rPr>
              <w:t xml:space="preserve">Locational </w:t>
            </w:r>
            <w:proofErr w:type="gramStart"/>
            <w:r w:rsidRPr="005B4F1A">
              <w:rPr>
                <w:rFonts w:ascii="Kinetic Letters" w:hAnsi="Kinetic Letters"/>
                <w:b/>
                <w:bCs/>
                <w:sz w:val="28"/>
                <w:szCs w:val="28"/>
                <w:highlight w:val="cyan"/>
              </w:rPr>
              <w:t>knowledge</w:t>
            </w:r>
            <w:proofErr w:type="gramEnd"/>
            <w:r w:rsidRPr="005B4F1A">
              <w:rPr>
                <w:rFonts w:ascii="Kinetic Letters" w:hAnsi="Kinetic Letters"/>
                <w:sz w:val="28"/>
                <w:szCs w:val="28"/>
              </w:rPr>
              <w:t xml:space="preserve"> </w:t>
            </w:r>
          </w:p>
          <w:p w14:paraId="041DC20A" w14:textId="77777777" w:rsidR="001F64CF" w:rsidRPr="005B4F1A" w:rsidRDefault="001F64CF" w:rsidP="001F64CF">
            <w:pPr>
              <w:rPr>
                <w:rFonts w:ascii="Kinetic Letters" w:hAnsi="Kinetic Letters"/>
                <w:sz w:val="28"/>
                <w:szCs w:val="28"/>
              </w:rPr>
            </w:pPr>
            <w:r w:rsidRPr="005B4F1A">
              <w:rPr>
                <w:rFonts w:ascii="Kinetic Letters" w:hAnsi="Kinetic Letters"/>
                <w:sz w:val="28"/>
                <w:szCs w:val="28"/>
              </w:rPr>
              <w:sym w:font="Symbol" w:char="F0A7"/>
            </w:r>
            <w:r w:rsidRPr="005B4F1A">
              <w:rPr>
                <w:rFonts w:ascii="Kinetic Letters" w:hAnsi="Kinetic Letters"/>
                <w:sz w:val="28"/>
                <w:szCs w:val="28"/>
              </w:rPr>
              <w:t xml:space="preserve"> locate the world’s countries, using maps to focus on Europe (including the location of Russia) and North and South America, concentrating on their environmental regions, </w:t>
            </w:r>
            <w:r w:rsidRPr="005B4F1A">
              <w:rPr>
                <w:rFonts w:ascii="Kinetic Letters" w:hAnsi="Kinetic Letters"/>
                <w:sz w:val="28"/>
                <w:szCs w:val="28"/>
              </w:rPr>
              <w:lastRenderedPageBreak/>
              <w:t xml:space="preserve">key physical and human characteristics, countries, and major </w:t>
            </w:r>
            <w:proofErr w:type="gramStart"/>
            <w:r w:rsidRPr="005B4F1A">
              <w:rPr>
                <w:rFonts w:ascii="Kinetic Letters" w:hAnsi="Kinetic Letters"/>
                <w:sz w:val="28"/>
                <w:szCs w:val="28"/>
              </w:rPr>
              <w:t>cities</w:t>
            </w:r>
            <w:proofErr w:type="gramEnd"/>
            <w:r w:rsidRPr="005B4F1A">
              <w:rPr>
                <w:rFonts w:ascii="Kinetic Letters" w:hAnsi="Kinetic Letters"/>
                <w:sz w:val="28"/>
                <w:szCs w:val="28"/>
              </w:rPr>
              <w:t xml:space="preserve"> </w:t>
            </w:r>
          </w:p>
          <w:p w14:paraId="04A99B0E" w14:textId="77777777" w:rsidR="001F64CF" w:rsidRPr="005B4F1A" w:rsidRDefault="001F64CF" w:rsidP="001F64CF">
            <w:pPr>
              <w:rPr>
                <w:rFonts w:ascii="Kinetic Letters" w:hAnsi="Kinetic Letters"/>
                <w:sz w:val="28"/>
                <w:szCs w:val="28"/>
              </w:rPr>
            </w:pPr>
            <w:r w:rsidRPr="005B4F1A">
              <w:rPr>
                <w:rFonts w:ascii="Kinetic Letters" w:hAnsi="Kinetic Letters"/>
                <w:sz w:val="28"/>
                <w:szCs w:val="28"/>
              </w:rPr>
              <w:sym w:font="Symbol" w:char="F0A7"/>
            </w:r>
            <w:r w:rsidRPr="005B4F1A">
              <w:rPr>
                <w:rFonts w:ascii="Kinetic Letters" w:hAnsi="Kinetic Letters"/>
                <w:sz w:val="28"/>
                <w:szCs w:val="28"/>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w:t>
            </w:r>
            <w:proofErr w:type="gramStart"/>
            <w:r w:rsidRPr="005B4F1A">
              <w:rPr>
                <w:rFonts w:ascii="Kinetic Letters" w:hAnsi="Kinetic Letters"/>
                <w:sz w:val="28"/>
                <w:szCs w:val="28"/>
              </w:rPr>
              <w:t>time</w:t>
            </w:r>
            <w:proofErr w:type="gramEnd"/>
            <w:r w:rsidRPr="005B4F1A">
              <w:rPr>
                <w:rFonts w:ascii="Kinetic Letters" w:hAnsi="Kinetic Letters"/>
                <w:sz w:val="28"/>
                <w:szCs w:val="28"/>
              </w:rPr>
              <w:t xml:space="preserve"> </w:t>
            </w:r>
          </w:p>
          <w:p w14:paraId="79AE1C02" w14:textId="77777777" w:rsidR="001F64CF" w:rsidRPr="005B4F1A" w:rsidRDefault="001F64CF" w:rsidP="001F64CF">
            <w:pPr>
              <w:rPr>
                <w:rFonts w:ascii="Kinetic Letters" w:hAnsi="Kinetic Letters"/>
                <w:sz w:val="28"/>
                <w:szCs w:val="28"/>
              </w:rPr>
            </w:pPr>
            <w:r w:rsidRPr="005B4F1A">
              <w:rPr>
                <w:rFonts w:ascii="Kinetic Letters" w:hAnsi="Kinetic Letters"/>
                <w:sz w:val="28"/>
                <w:szCs w:val="28"/>
              </w:rPr>
              <w:sym w:font="Symbol" w:char="F0A7"/>
            </w:r>
            <w:r w:rsidRPr="005B4F1A">
              <w:rPr>
                <w:rFonts w:ascii="Kinetic Letters" w:hAnsi="Kinetic Letters"/>
                <w:sz w:val="28"/>
                <w:szCs w:val="28"/>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27757436" w14:textId="77777777" w:rsidR="001F64CF" w:rsidRPr="005B4F1A" w:rsidRDefault="001F64CF" w:rsidP="001F64CF">
            <w:pPr>
              <w:rPr>
                <w:rFonts w:ascii="Kinetic Letters" w:hAnsi="Kinetic Letters"/>
                <w:b/>
                <w:bCs/>
                <w:sz w:val="28"/>
                <w:szCs w:val="28"/>
              </w:rPr>
            </w:pPr>
            <w:r w:rsidRPr="005B4F1A">
              <w:rPr>
                <w:rFonts w:ascii="Kinetic Letters" w:hAnsi="Kinetic Letters"/>
                <w:b/>
                <w:bCs/>
                <w:sz w:val="28"/>
                <w:szCs w:val="28"/>
                <w:highlight w:val="green"/>
              </w:rPr>
              <w:t xml:space="preserve">Place </w:t>
            </w:r>
            <w:proofErr w:type="gramStart"/>
            <w:r w:rsidRPr="005B4F1A">
              <w:rPr>
                <w:rFonts w:ascii="Kinetic Letters" w:hAnsi="Kinetic Letters"/>
                <w:b/>
                <w:bCs/>
                <w:sz w:val="28"/>
                <w:szCs w:val="28"/>
                <w:highlight w:val="green"/>
              </w:rPr>
              <w:t>knowledge</w:t>
            </w:r>
            <w:proofErr w:type="gramEnd"/>
            <w:r w:rsidRPr="005B4F1A">
              <w:rPr>
                <w:rFonts w:ascii="Kinetic Letters" w:hAnsi="Kinetic Letters"/>
                <w:b/>
                <w:bCs/>
                <w:sz w:val="28"/>
                <w:szCs w:val="28"/>
              </w:rPr>
              <w:t xml:space="preserve"> </w:t>
            </w:r>
          </w:p>
          <w:p w14:paraId="5FF7FC47" w14:textId="77777777" w:rsidR="001F64CF" w:rsidRPr="005B4F1A" w:rsidRDefault="001F64CF" w:rsidP="001F64CF">
            <w:pPr>
              <w:rPr>
                <w:rFonts w:ascii="Kinetic Letters" w:hAnsi="Kinetic Letters"/>
                <w:sz w:val="28"/>
                <w:szCs w:val="28"/>
              </w:rPr>
            </w:pPr>
            <w:r w:rsidRPr="005B4F1A">
              <w:rPr>
                <w:rFonts w:ascii="Kinetic Letters" w:hAnsi="Kinetic Letters"/>
                <w:sz w:val="28"/>
                <w:szCs w:val="28"/>
              </w:rPr>
              <w:sym w:font="Symbol" w:char="F0A7"/>
            </w:r>
            <w:r w:rsidRPr="005B4F1A">
              <w:rPr>
                <w:rFonts w:ascii="Kinetic Letters" w:hAnsi="Kinetic Letters"/>
                <w:sz w:val="28"/>
                <w:szCs w:val="28"/>
              </w:rPr>
              <w:t xml:space="preserve"> understand geographical similarities and differences through the study of human and physical geography of a region of the United Kingdom, a region in a European country, and a region within North or South America </w:t>
            </w:r>
          </w:p>
          <w:p w14:paraId="479626A1" w14:textId="77777777" w:rsidR="001F64CF" w:rsidRPr="005B4F1A" w:rsidRDefault="001F64CF" w:rsidP="001F64CF">
            <w:pPr>
              <w:shd w:val="clear" w:color="auto" w:fill="E36C0A" w:themeFill="accent6" w:themeFillShade="BF"/>
              <w:rPr>
                <w:rFonts w:ascii="Kinetic Letters" w:hAnsi="Kinetic Letters"/>
                <w:b/>
                <w:bCs/>
                <w:sz w:val="28"/>
                <w:szCs w:val="28"/>
                <w:u w:val="single"/>
              </w:rPr>
            </w:pPr>
            <w:r w:rsidRPr="005B4F1A">
              <w:rPr>
                <w:rFonts w:ascii="Kinetic Letters" w:hAnsi="Kinetic Letters"/>
                <w:b/>
                <w:bCs/>
                <w:sz w:val="28"/>
                <w:szCs w:val="28"/>
                <w:u w:val="single"/>
              </w:rPr>
              <w:t>Human and physical geography</w:t>
            </w:r>
          </w:p>
          <w:p w14:paraId="6654CB79" w14:textId="77777777" w:rsidR="001F64CF" w:rsidRPr="005B4F1A" w:rsidRDefault="001F64CF" w:rsidP="001F64CF">
            <w:pPr>
              <w:rPr>
                <w:rFonts w:ascii="Kinetic Letters" w:hAnsi="Kinetic Letters"/>
                <w:sz w:val="28"/>
                <w:szCs w:val="28"/>
              </w:rPr>
            </w:pPr>
            <w:r w:rsidRPr="005B4F1A">
              <w:rPr>
                <w:rFonts w:ascii="Kinetic Letters" w:hAnsi="Kinetic Letters"/>
                <w:sz w:val="28"/>
                <w:szCs w:val="28"/>
              </w:rPr>
              <w:lastRenderedPageBreak/>
              <w:t xml:space="preserve"> </w:t>
            </w:r>
            <w:r w:rsidRPr="005B4F1A">
              <w:rPr>
                <w:rFonts w:ascii="Kinetic Letters" w:hAnsi="Kinetic Letters"/>
                <w:sz w:val="28"/>
                <w:szCs w:val="28"/>
              </w:rPr>
              <w:sym w:font="Symbol" w:char="F0A7"/>
            </w:r>
            <w:r w:rsidRPr="005B4F1A">
              <w:rPr>
                <w:rFonts w:ascii="Kinetic Letters" w:hAnsi="Kinetic Letters"/>
                <w:sz w:val="28"/>
                <w:szCs w:val="28"/>
              </w:rPr>
              <w:t xml:space="preserve"> describe and understand key aspects of: </w:t>
            </w:r>
          </w:p>
          <w:p w14:paraId="5E0ECAC1" w14:textId="77777777" w:rsidR="001F64CF" w:rsidRPr="005B4F1A" w:rsidRDefault="001F64CF" w:rsidP="001F64CF">
            <w:pPr>
              <w:rPr>
                <w:rFonts w:ascii="Kinetic Letters" w:hAnsi="Kinetic Letters"/>
                <w:sz w:val="28"/>
                <w:szCs w:val="28"/>
              </w:rPr>
            </w:pPr>
            <w:r w:rsidRPr="005B4F1A">
              <w:rPr>
                <w:rFonts w:ascii="Kinetic Letters" w:hAnsi="Kinetic Letters"/>
                <w:sz w:val="28"/>
                <w:szCs w:val="28"/>
              </w:rPr>
              <w:sym w:font="Symbol" w:char="F0A7"/>
            </w:r>
            <w:r w:rsidRPr="005B4F1A">
              <w:rPr>
                <w:rFonts w:ascii="Kinetic Letters" w:hAnsi="Kinetic Letters"/>
                <w:sz w:val="28"/>
                <w:szCs w:val="28"/>
              </w:rPr>
              <w:t xml:space="preserve"> physical geography, </w:t>
            </w:r>
            <w:proofErr w:type="gramStart"/>
            <w:r w:rsidRPr="005B4F1A">
              <w:rPr>
                <w:rFonts w:ascii="Kinetic Letters" w:hAnsi="Kinetic Letters"/>
                <w:sz w:val="28"/>
                <w:szCs w:val="28"/>
              </w:rPr>
              <w:t>including:</w:t>
            </w:r>
            <w:proofErr w:type="gramEnd"/>
            <w:r w:rsidRPr="005B4F1A">
              <w:rPr>
                <w:rFonts w:ascii="Kinetic Letters" w:hAnsi="Kinetic Letters"/>
                <w:sz w:val="28"/>
                <w:szCs w:val="28"/>
              </w:rPr>
              <w:t xml:space="preserve"> climate zones, biomes and vegetation belts, rivers, mountains, volcanoes and earthquakes, and the water cycle </w:t>
            </w:r>
          </w:p>
          <w:p w14:paraId="78853A3B" w14:textId="77777777" w:rsidR="001F64CF" w:rsidRPr="005B4F1A" w:rsidRDefault="001F64CF" w:rsidP="001F64CF">
            <w:pPr>
              <w:rPr>
                <w:rFonts w:ascii="Kinetic Letters" w:hAnsi="Kinetic Letters"/>
                <w:sz w:val="28"/>
                <w:szCs w:val="28"/>
              </w:rPr>
            </w:pPr>
            <w:r w:rsidRPr="005B4F1A">
              <w:rPr>
                <w:rFonts w:ascii="Kinetic Letters" w:hAnsi="Kinetic Letters"/>
                <w:sz w:val="28"/>
                <w:szCs w:val="28"/>
              </w:rPr>
              <w:sym w:font="Symbol" w:char="F0A7"/>
            </w:r>
            <w:r w:rsidRPr="005B4F1A">
              <w:rPr>
                <w:rFonts w:ascii="Kinetic Letters" w:hAnsi="Kinetic Letters"/>
                <w:sz w:val="28"/>
                <w:szCs w:val="28"/>
              </w:rPr>
              <w:t xml:space="preserve"> human geography, </w:t>
            </w:r>
            <w:proofErr w:type="gramStart"/>
            <w:r w:rsidRPr="005B4F1A">
              <w:rPr>
                <w:rFonts w:ascii="Kinetic Letters" w:hAnsi="Kinetic Letters"/>
                <w:sz w:val="28"/>
                <w:szCs w:val="28"/>
              </w:rPr>
              <w:t>including:</w:t>
            </w:r>
            <w:proofErr w:type="gramEnd"/>
            <w:r w:rsidRPr="005B4F1A">
              <w:rPr>
                <w:rFonts w:ascii="Kinetic Letters" w:hAnsi="Kinetic Letters"/>
                <w:sz w:val="28"/>
                <w:szCs w:val="28"/>
              </w:rPr>
              <w:t xml:space="preserve"> types of settlement and land use, economic activity including trade links, and the distribution of natural resources including energy, food, minerals and water</w:t>
            </w:r>
          </w:p>
          <w:p w14:paraId="2A17EDC2" w14:textId="77777777" w:rsidR="001F64CF" w:rsidRPr="005B4F1A" w:rsidRDefault="001F64CF" w:rsidP="001F64CF">
            <w:pPr>
              <w:shd w:val="clear" w:color="auto" w:fill="8DB3E2" w:themeFill="text2" w:themeFillTint="66"/>
              <w:rPr>
                <w:rFonts w:ascii="Kinetic Letters" w:hAnsi="Kinetic Letters"/>
                <w:b/>
                <w:bCs/>
                <w:sz w:val="28"/>
                <w:szCs w:val="28"/>
              </w:rPr>
            </w:pPr>
            <w:r w:rsidRPr="005B4F1A">
              <w:rPr>
                <w:rFonts w:ascii="Kinetic Letters" w:hAnsi="Kinetic Letters"/>
                <w:b/>
                <w:bCs/>
                <w:sz w:val="28"/>
                <w:szCs w:val="28"/>
              </w:rPr>
              <w:t xml:space="preserve">Geographical skills and fieldwork </w:t>
            </w:r>
          </w:p>
          <w:p w14:paraId="7308FCEC" w14:textId="77777777" w:rsidR="001F64CF" w:rsidRPr="005B4F1A" w:rsidRDefault="001F64CF" w:rsidP="001F64CF">
            <w:pPr>
              <w:rPr>
                <w:rFonts w:ascii="Kinetic Letters" w:hAnsi="Kinetic Letters"/>
                <w:sz w:val="28"/>
                <w:szCs w:val="28"/>
              </w:rPr>
            </w:pPr>
            <w:r w:rsidRPr="005B4F1A">
              <w:rPr>
                <w:rFonts w:ascii="Kinetic Letters" w:hAnsi="Kinetic Letters"/>
                <w:sz w:val="28"/>
                <w:szCs w:val="28"/>
              </w:rPr>
              <w:sym w:font="Symbol" w:char="F0A7"/>
            </w:r>
            <w:r w:rsidRPr="005B4F1A">
              <w:rPr>
                <w:rFonts w:ascii="Kinetic Letters" w:hAnsi="Kinetic Letters"/>
                <w:sz w:val="28"/>
                <w:szCs w:val="28"/>
              </w:rPr>
              <w:t xml:space="preserve"> use maps, atlases, globes and digital/computer mapping to locate countries and describe features </w:t>
            </w:r>
            <w:proofErr w:type="gramStart"/>
            <w:r w:rsidRPr="005B4F1A">
              <w:rPr>
                <w:rFonts w:ascii="Kinetic Letters" w:hAnsi="Kinetic Letters"/>
                <w:sz w:val="28"/>
                <w:szCs w:val="28"/>
              </w:rPr>
              <w:t>studied</w:t>
            </w:r>
            <w:proofErr w:type="gramEnd"/>
            <w:r w:rsidRPr="005B4F1A">
              <w:rPr>
                <w:rFonts w:ascii="Kinetic Letters" w:hAnsi="Kinetic Letters"/>
                <w:sz w:val="28"/>
                <w:szCs w:val="28"/>
              </w:rPr>
              <w:t xml:space="preserve"> </w:t>
            </w:r>
          </w:p>
          <w:p w14:paraId="3ADBD495" w14:textId="77777777" w:rsidR="001F64CF" w:rsidRPr="005B4F1A" w:rsidRDefault="001F64CF" w:rsidP="001F64CF">
            <w:pPr>
              <w:rPr>
                <w:rFonts w:ascii="Kinetic Letters" w:hAnsi="Kinetic Letters"/>
                <w:sz w:val="28"/>
                <w:szCs w:val="28"/>
              </w:rPr>
            </w:pPr>
            <w:r w:rsidRPr="005B4F1A">
              <w:rPr>
                <w:rFonts w:ascii="Kinetic Letters" w:hAnsi="Kinetic Letters"/>
                <w:sz w:val="28"/>
                <w:szCs w:val="28"/>
              </w:rPr>
              <w:sym w:font="Symbol" w:char="F0A7"/>
            </w:r>
            <w:r w:rsidRPr="005B4F1A">
              <w:rPr>
                <w:rFonts w:ascii="Kinetic Letters" w:hAnsi="Kinetic Letters"/>
                <w:sz w:val="28"/>
                <w:szCs w:val="28"/>
              </w:rPr>
              <w:t xml:space="preserve"> use the eight points of a compass, four and six-figure grid references, symbols and key (including the use of Ordnance Survey maps) to build their knowledge of the United Kingdom and the wider </w:t>
            </w:r>
            <w:proofErr w:type="gramStart"/>
            <w:r w:rsidRPr="005B4F1A">
              <w:rPr>
                <w:rFonts w:ascii="Kinetic Letters" w:hAnsi="Kinetic Letters"/>
                <w:sz w:val="28"/>
                <w:szCs w:val="28"/>
              </w:rPr>
              <w:t>world</w:t>
            </w:r>
            <w:proofErr w:type="gramEnd"/>
            <w:r w:rsidRPr="005B4F1A">
              <w:rPr>
                <w:rFonts w:ascii="Kinetic Letters" w:hAnsi="Kinetic Letters"/>
                <w:sz w:val="28"/>
                <w:szCs w:val="28"/>
              </w:rPr>
              <w:t xml:space="preserve"> </w:t>
            </w:r>
          </w:p>
          <w:p w14:paraId="69A2786A" w14:textId="1E7732DF" w:rsidR="001F64CF" w:rsidRPr="005B4F1A" w:rsidRDefault="001F64CF" w:rsidP="001F64CF">
            <w:pPr>
              <w:rPr>
                <w:rFonts w:ascii="Kinetic Letters" w:hAnsi="Kinetic Letters"/>
                <w:sz w:val="28"/>
                <w:szCs w:val="28"/>
              </w:rPr>
            </w:pPr>
            <w:r w:rsidRPr="005B4F1A">
              <w:rPr>
                <w:rFonts w:ascii="Kinetic Letters" w:hAnsi="Kinetic Letters"/>
                <w:sz w:val="28"/>
                <w:szCs w:val="28"/>
              </w:rPr>
              <w:sym w:font="Symbol" w:char="F0A7"/>
            </w:r>
            <w:r w:rsidRPr="005B4F1A">
              <w:rPr>
                <w:rFonts w:ascii="Kinetic Letters" w:hAnsi="Kinetic Letters"/>
                <w:sz w:val="28"/>
                <w:szCs w:val="28"/>
              </w:rPr>
              <w:t xml:space="preserve"> use fieldwork to observe, measure, record and present the human and physical features </w:t>
            </w:r>
            <w:r w:rsidRPr="005B4F1A">
              <w:rPr>
                <w:rFonts w:ascii="Kinetic Letters" w:hAnsi="Kinetic Letters"/>
                <w:sz w:val="28"/>
                <w:szCs w:val="28"/>
              </w:rPr>
              <w:lastRenderedPageBreak/>
              <w:t>in the local area using a range of methods, including sketch maps, plans and graphs, and digital technologies.</w:t>
            </w:r>
          </w:p>
        </w:tc>
        <w:tc>
          <w:tcPr>
            <w:tcW w:w="426" w:type="dxa"/>
          </w:tcPr>
          <w:p w14:paraId="753DAFE7" w14:textId="00187872" w:rsidR="001F64CF" w:rsidRPr="005B4F1A" w:rsidRDefault="001F64CF" w:rsidP="001F64CF">
            <w:pPr>
              <w:jc w:val="center"/>
              <w:rPr>
                <w:rFonts w:ascii="Kinetic Letters" w:hAnsi="Kinetic Letters"/>
                <w:b/>
                <w:sz w:val="28"/>
                <w:szCs w:val="28"/>
              </w:rPr>
            </w:pPr>
            <w:r w:rsidRPr="005B4F1A">
              <w:rPr>
                <w:rFonts w:ascii="Kinetic Letters" w:hAnsi="Kinetic Letters"/>
                <w:b/>
                <w:sz w:val="28"/>
                <w:szCs w:val="28"/>
              </w:rPr>
              <w:lastRenderedPageBreak/>
              <w:t>1</w:t>
            </w:r>
          </w:p>
        </w:tc>
        <w:tc>
          <w:tcPr>
            <w:tcW w:w="992" w:type="dxa"/>
          </w:tcPr>
          <w:p w14:paraId="7A1242DC" w14:textId="519A816A" w:rsidR="001F64CF" w:rsidRPr="005B4F1A" w:rsidRDefault="001F64CF" w:rsidP="001F64CF">
            <w:pPr>
              <w:ind w:firstLine="720"/>
              <w:rPr>
                <w:rFonts w:ascii="Kinetic Letters" w:hAnsi="Kinetic Letters"/>
                <w:sz w:val="28"/>
                <w:szCs w:val="28"/>
                <w:lang w:eastAsia="en-GB"/>
              </w:rPr>
            </w:pPr>
          </w:p>
        </w:tc>
        <w:tc>
          <w:tcPr>
            <w:tcW w:w="3402" w:type="dxa"/>
          </w:tcPr>
          <w:p w14:paraId="15D6263E" w14:textId="2728A23C" w:rsidR="001F64CF" w:rsidRPr="005B4F1A" w:rsidRDefault="00384E30" w:rsidP="001F64CF">
            <w:pPr>
              <w:pStyle w:val="paragraph"/>
              <w:spacing w:before="0" w:beforeAutospacing="0" w:after="0" w:afterAutospacing="0"/>
              <w:ind w:right="240"/>
              <w:textAlignment w:val="baseline"/>
              <w:rPr>
                <w:rFonts w:ascii="Kinetic Letters" w:hAnsi="Kinetic Letters"/>
                <w:bCs/>
                <w:sz w:val="28"/>
                <w:szCs w:val="28"/>
              </w:rPr>
            </w:pPr>
            <w:r w:rsidRPr="005B4F1A">
              <w:rPr>
                <w:rFonts w:ascii="Kinetic Letters" w:hAnsi="Kinetic Letters"/>
                <w:bCs/>
                <w:sz w:val="28"/>
                <w:szCs w:val="28"/>
              </w:rPr>
              <w:t>locate the world’s countries, using maps to focus on Europe (including the location of Russia) and North and South America, concentrating on their environmental regions, key physical and human characteristics, countries, and major cities</w:t>
            </w:r>
          </w:p>
        </w:tc>
        <w:tc>
          <w:tcPr>
            <w:tcW w:w="4961" w:type="dxa"/>
          </w:tcPr>
          <w:p w14:paraId="1AE3F0FC" w14:textId="77777777" w:rsidR="001F64CF" w:rsidRPr="005B4F1A" w:rsidRDefault="00384E30" w:rsidP="001F64CF">
            <w:pPr>
              <w:rPr>
                <w:rFonts w:ascii="Kinetic Letters" w:eastAsia="Sassoon Infant Std" w:hAnsi="Kinetic Letters" w:cs="Sassoon Infant Std"/>
                <w:sz w:val="28"/>
                <w:szCs w:val="28"/>
                <w:shd w:val="clear" w:color="auto" w:fill="FFFFFF"/>
              </w:rPr>
            </w:pPr>
            <w:r w:rsidRPr="005B4F1A">
              <w:rPr>
                <w:rFonts w:ascii="Kinetic Letters" w:eastAsia="Sassoon Infant Std" w:hAnsi="Kinetic Letters" w:cs="Sassoon Infant Std"/>
                <w:sz w:val="28"/>
                <w:szCs w:val="28"/>
                <w:shd w:val="clear" w:color="auto" w:fill="FFFFFF"/>
              </w:rPr>
              <w:t>Locate Europe on a world map and identify some of its characteristics.</w:t>
            </w:r>
          </w:p>
          <w:p w14:paraId="0BAB8F22" w14:textId="554851AD" w:rsidR="00384E30" w:rsidRPr="005B4F1A" w:rsidRDefault="00E42384" w:rsidP="001F64CF">
            <w:pPr>
              <w:rPr>
                <w:rFonts w:ascii="Kinetic Letters" w:eastAsia="Sassoon Infant Std" w:hAnsi="Kinetic Letters" w:cs="Sassoon Infant Std"/>
                <w:sz w:val="28"/>
                <w:szCs w:val="28"/>
                <w:shd w:val="clear" w:color="auto" w:fill="FFFFFF"/>
              </w:rPr>
            </w:pPr>
            <w:r w:rsidRPr="005B4F1A">
              <w:rPr>
                <w:rFonts w:ascii="Kinetic Letters" w:eastAsia="Sassoon Infant Std" w:hAnsi="Kinetic Letters" w:cs="Sassoon Infant Std"/>
                <w:sz w:val="28"/>
                <w:szCs w:val="28"/>
                <w:shd w:val="clear" w:color="auto" w:fill="FFFFFF"/>
              </w:rPr>
              <w:t xml:space="preserve">Working individually, children are allocated a European country to investigate. Using online and print sources, including the </w:t>
            </w:r>
            <w:proofErr w:type="spellStart"/>
            <w:r w:rsidRPr="005B4F1A">
              <w:rPr>
                <w:rFonts w:ascii="Kinetic Letters" w:eastAsia="Sassoon Infant Std" w:hAnsi="Kinetic Letters" w:cs="Sassoon Infant Std"/>
                <w:sz w:val="28"/>
                <w:szCs w:val="28"/>
                <w:shd w:val="clear" w:color="auto" w:fill="FFFFFF"/>
              </w:rPr>
              <w:t>Oddizzi</w:t>
            </w:r>
            <w:proofErr w:type="spellEnd"/>
            <w:r w:rsidRPr="005B4F1A">
              <w:rPr>
                <w:rFonts w:ascii="Kinetic Letters" w:eastAsia="Sassoon Infant Std" w:hAnsi="Kinetic Letters" w:cs="Sassoon Infant Std"/>
                <w:sz w:val="28"/>
                <w:szCs w:val="28"/>
                <w:shd w:val="clear" w:color="auto" w:fill="FFFFFF"/>
              </w:rPr>
              <w:t xml:space="preserve"> Europe country spotlights, children enter as much information as possible onto a country study app for that country.</w:t>
            </w:r>
          </w:p>
        </w:tc>
        <w:tc>
          <w:tcPr>
            <w:tcW w:w="1811" w:type="dxa"/>
          </w:tcPr>
          <w:p w14:paraId="1208CF95" w14:textId="77777777" w:rsidR="001F64CF" w:rsidRPr="005B4F1A" w:rsidRDefault="00384E30" w:rsidP="001F64CF">
            <w:pPr>
              <w:rPr>
                <w:rFonts w:ascii="Kinetic Letters" w:hAnsi="Kinetic Letters"/>
                <w:sz w:val="28"/>
                <w:szCs w:val="28"/>
              </w:rPr>
            </w:pPr>
            <w:r w:rsidRPr="005B4F1A">
              <w:rPr>
                <w:rFonts w:ascii="Kinetic Letters" w:hAnsi="Kinetic Letters"/>
                <w:sz w:val="28"/>
                <w:szCs w:val="28"/>
              </w:rPr>
              <w:t>Europe</w:t>
            </w:r>
          </w:p>
          <w:p w14:paraId="73D8A58A" w14:textId="77777777" w:rsidR="00384E30" w:rsidRPr="005B4F1A" w:rsidRDefault="00384E30" w:rsidP="001F64CF">
            <w:pPr>
              <w:rPr>
                <w:rFonts w:ascii="Kinetic Letters" w:hAnsi="Kinetic Letters"/>
                <w:sz w:val="28"/>
                <w:szCs w:val="28"/>
              </w:rPr>
            </w:pPr>
            <w:r w:rsidRPr="005B4F1A">
              <w:rPr>
                <w:rFonts w:ascii="Kinetic Letters" w:hAnsi="Kinetic Letters"/>
                <w:sz w:val="28"/>
                <w:szCs w:val="28"/>
              </w:rPr>
              <w:t>Map</w:t>
            </w:r>
          </w:p>
          <w:p w14:paraId="46BB6761" w14:textId="2FECDF51" w:rsidR="00384E30" w:rsidRPr="005B4F1A" w:rsidRDefault="00384E30" w:rsidP="001F64CF">
            <w:pPr>
              <w:rPr>
                <w:rFonts w:ascii="Kinetic Letters" w:hAnsi="Kinetic Letters"/>
                <w:sz w:val="28"/>
                <w:szCs w:val="28"/>
              </w:rPr>
            </w:pPr>
            <w:r w:rsidRPr="005B4F1A">
              <w:rPr>
                <w:rFonts w:ascii="Kinetic Letters" w:hAnsi="Kinetic Letters"/>
                <w:sz w:val="28"/>
                <w:szCs w:val="28"/>
              </w:rPr>
              <w:t>Characteristics</w:t>
            </w:r>
          </w:p>
        </w:tc>
      </w:tr>
      <w:tr w:rsidR="00852EEF" w:rsidRPr="005B4F1A" w14:paraId="6C08203C" w14:textId="1E79BC06" w:rsidTr="000C7686">
        <w:trPr>
          <w:trHeight w:val="763"/>
        </w:trPr>
        <w:tc>
          <w:tcPr>
            <w:tcW w:w="3964" w:type="dxa"/>
            <w:vMerge/>
          </w:tcPr>
          <w:p w14:paraId="7C61A311" w14:textId="00810C12" w:rsidR="00852EEF" w:rsidRPr="005B4F1A" w:rsidRDefault="00852EEF" w:rsidP="00852EEF">
            <w:pPr>
              <w:rPr>
                <w:rFonts w:ascii="Kinetic Letters" w:hAnsi="Kinetic Letters"/>
                <w:sz w:val="28"/>
                <w:szCs w:val="28"/>
              </w:rPr>
            </w:pPr>
          </w:p>
        </w:tc>
        <w:tc>
          <w:tcPr>
            <w:tcW w:w="426" w:type="dxa"/>
          </w:tcPr>
          <w:p w14:paraId="247AA57D" w14:textId="5E158B7B" w:rsidR="00852EEF" w:rsidRPr="005B4F1A" w:rsidRDefault="00852EEF" w:rsidP="00852EEF">
            <w:pPr>
              <w:spacing w:before="40" w:after="40"/>
              <w:jc w:val="center"/>
              <w:rPr>
                <w:rFonts w:ascii="Kinetic Letters" w:hAnsi="Kinetic Letters"/>
                <w:sz w:val="28"/>
                <w:szCs w:val="28"/>
              </w:rPr>
            </w:pPr>
            <w:r w:rsidRPr="005B4F1A">
              <w:rPr>
                <w:rFonts w:ascii="Kinetic Letters" w:hAnsi="Kinetic Letters"/>
                <w:sz w:val="28"/>
                <w:szCs w:val="28"/>
              </w:rPr>
              <w:t>2</w:t>
            </w:r>
          </w:p>
        </w:tc>
        <w:tc>
          <w:tcPr>
            <w:tcW w:w="992" w:type="dxa"/>
          </w:tcPr>
          <w:p w14:paraId="1882A284" w14:textId="4F641418" w:rsidR="00852EEF" w:rsidRPr="005B4F1A" w:rsidRDefault="00852EEF" w:rsidP="00852EEF">
            <w:pPr>
              <w:rPr>
                <w:rFonts w:ascii="Kinetic Letters" w:hAnsi="Kinetic Letters"/>
                <w:sz w:val="28"/>
                <w:szCs w:val="28"/>
              </w:rPr>
            </w:pPr>
          </w:p>
        </w:tc>
        <w:tc>
          <w:tcPr>
            <w:tcW w:w="3402" w:type="dxa"/>
          </w:tcPr>
          <w:p w14:paraId="4E0A4A3C" w14:textId="7CA81C5B" w:rsidR="00852EEF" w:rsidRPr="005B4F1A" w:rsidRDefault="00852EEF" w:rsidP="00852EEF">
            <w:pPr>
              <w:spacing w:before="40" w:after="40"/>
              <w:rPr>
                <w:rFonts w:ascii="Kinetic Letters" w:hAnsi="Kinetic Letters"/>
                <w:sz w:val="28"/>
                <w:szCs w:val="28"/>
              </w:rPr>
            </w:pPr>
            <w:r w:rsidRPr="005B4F1A">
              <w:rPr>
                <w:rFonts w:ascii="Kinetic Letters" w:hAnsi="Kinetic Letters"/>
                <w:bCs/>
                <w:sz w:val="28"/>
                <w:szCs w:val="28"/>
              </w:rPr>
              <w:t>locate the world’s countries, using maps to focus on Europe (including the location of Russia) and North and South America, concentrating on their environmental regions, key physical and human characteristics, countries, and major cities</w:t>
            </w:r>
          </w:p>
        </w:tc>
        <w:tc>
          <w:tcPr>
            <w:tcW w:w="4961" w:type="dxa"/>
          </w:tcPr>
          <w:p w14:paraId="0CFC9D5C" w14:textId="77777777" w:rsidR="00852EEF" w:rsidRPr="005B4F1A" w:rsidRDefault="00852EEF" w:rsidP="00852EEF">
            <w:pPr>
              <w:spacing w:before="40" w:after="40"/>
              <w:rPr>
                <w:rFonts w:ascii="Kinetic Letters" w:hAnsi="Kinetic Letters"/>
                <w:sz w:val="28"/>
                <w:szCs w:val="28"/>
              </w:rPr>
            </w:pPr>
            <w:r w:rsidRPr="005B4F1A">
              <w:rPr>
                <w:rFonts w:ascii="Kinetic Letters" w:hAnsi="Kinetic Letters"/>
                <w:sz w:val="28"/>
                <w:szCs w:val="28"/>
              </w:rPr>
              <w:t xml:space="preserve">Locate some of Europe’s countries and </w:t>
            </w:r>
            <w:proofErr w:type="gramStart"/>
            <w:r w:rsidRPr="005B4F1A">
              <w:rPr>
                <w:rFonts w:ascii="Kinetic Letters" w:hAnsi="Kinetic Letters"/>
                <w:sz w:val="28"/>
                <w:szCs w:val="28"/>
              </w:rPr>
              <w:t>capitals, and</w:t>
            </w:r>
            <w:proofErr w:type="gramEnd"/>
            <w:r w:rsidRPr="005B4F1A">
              <w:rPr>
                <w:rFonts w:ascii="Kinetic Letters" w:hAnsi="Kinetic Letters"/>
                <w:sz w:val="28"/>
                <w:szCs w:val="28"/>
              </w:rPr>
              <w:t xml:space="preserve"> find out more about them.</w:t>
            </w:r>
          </w:p>
          <w:p w14:paraId="0688C19D" w14:textId="2BD49B0B" w:rsidR="00D121A8" w:rsidRPr="005B4F1A" w:rsidRDefault="00D121A8" w:rsidP="00852EEF">
            <w:pPr>
              <w:spacing w:before="40" w:after="40"/>
              <w:rPr>
                <w:rFonts w:ascii="Kinetic Letters" w:hAnsi="Kinetic Letters"/>
                <w:sz w:val="28"/>
                <w:szCs w:val="28"/>
              </w:rPr>
            </w:pPr>
            <w:r w:rsidRPr="005B4F1A">
              <w:rPr>
                <w:rFonts w:ascii="Kinetic Letters" w:hAnsi="Kinetic Letters"/>
                <w:sz w:val="28"/>
                <w:szCs w:val="28"/>
              </w:rPr>
              <w:t>Children read the guided reading text on tourism in the Mediterranean (UKS2 version) and answer the questions on it. Using this information, they work in pairs to draft and record a one-minute radio advert that encourages people to visit the Mediterranean.</w:t>
            </w:r>
          </w:p>
          <w:p w14:paraId="4AF3483D" w14:textId="5CCD7CB8" w:rsidR="00723CCA" w:rsidRPr="005B4F1A" w:rsidRDefault="00723CCA" w:rsidP="00852EEF">
            <w:pPr>
              <w:spacing w:before="40" w:after="40"/>
              <w:rPr>
                <w:rFonts w:ascii="Kinetic Letters" w:hAnsi="Kinetic Letters"/>
                <w:sz w:val="28"/>
                <w:szCs w:val="28"/>
              </w:rPr>
            </w:pPr>
            <w:r w:rsidRPr="005B4F1A">
              <w:rPr>
                <w:rFonts w:ascii="Kinetic Letters" w:hAnsi="Kinetic Letters"/>
                <w:sz w:val="28"/>
                <w:szCs w:val="28"/>
              </w:rPr>
              <w:t xml:space="preserve">Children work in pairs to draft and record a 30-second radio advert that encourages people to visit the </w:t>
            </w:r>
            <w:r w:rsidRPr="005B4F1A">
              <w:rPr>
                <w:rFonts w:ascii="Kinetic Letters" w:hAnsi="Kinetic Letters"/>
                <w:sz w:val="28"/>
                <w:szCs w:val="28"/>
              </w:rPr>
              <w:lastRenderedPageBreak/>
              <w:t>Mediterranean. This should draw on key facts from the guided reading brochure and employ persuasive writing techniques. If they could pick one image of the Mediterranean to persuade people to listen to their broadcast, what would it be? Each pair joins up with another pair and shares its recording. Allow for brief peer feedback on the arguments used.</w:t>
            </w:r>
          </w:p>
          <w:p w14:paraId="70987271" w14:textId="363230D1" w:rsidR="00852EEF" w:rsidRPr="005B4F1A" w:rsidRDefault="00852EEF" w:rsidP="00852EEF">
            <w:pPr>
              <w:spacing w:before="40" w:after="40"/>
              <w:rPr>
                <w:rFonts w:ascii="Kinetic Letters" w:hAnsi="Kinetic Letters"/>
                <w:sz w:val="28"/>
                <w:szCs w:val="28"/>
              </w:rPr>
            </w:pPr>
          </w:p>
        </w:tc>
        <w:tc>
          <w:tcPr>
            <w:tcW w:w="1811" w:type="dxa"/>
          </w:tcPr>
          <w:p w14:paraId="0EFF0987" w14:textId="77777777" w:rsidR="000A123D" w:rsidRPr="005B4F1A" w:rsidRDefault="000A123D" w:rsidP="000A123D">
            <w:pPr>
              <w:spacing w:after="0"/>
              <w:ind w:left="1"/>
              <w:rPr>
                <w:rFonts w:ascii="Kinetic Letters" w:hAnsi="Kinetic Letters" w:cs="Calibri"/>
                <w:sz w:val="28"/>
                <w:szCs w:val="28"/>
              </w:rPr>
            </w:pPr>
            <w:r w:rsidRPr="005B4F1A">
              <w:rPr>
                <w:rFonts w:ascii="Kinetic Letters" w:hAnsi="Kinetic Letters" w:cs="Calibri"/>
                <w:sz w:val="28"/>
                <w:szCs w:val="28"/>
              </w:rPr>
              <w:lastRenderedPageBreak/>
              <w:t>civilisation</w:t>
            </w:r>
          </w:p>
          <w:p w14:paraId="691D44C0" w14:textId="77777777" w:rsidR="000A123D" w:rsidRPr="005B4F1A" w:rsidRDefault="000A123D" w:rsidP="000A123D">
            <w:pPr>
              <w:spacing w:after="0"/>
              <w:ind w:left="1"/>
              <w:rPr>
                <w:rFonts w:ascii="Kinetic Letters" w:hAnsi="Kinetic Letters" w:cs="Calibri"/>
                <w:sz w:val="28"/>
                <w:szCs w:val="28"/>
              </w:rPr>
            </w:pPr>
            <w:r w:rsidRPr="005B4F1A">
              <w:rPr>
                <w:rFonts w:ascii="Kinetic Letters" w:hAnsi="Kinetic Letters" w:cs="Calibri"/>
                <w:sz w:val="28"/>
                <w:szCs w:val="28"/>
              </w:rPr>
              <w:t>leisure</w:t>
            </w:r>
          </w:p>
          <w:p w14:paraId="22E3693F" w14:textId="77777777" w:rsidR="000A123D" w:rsidRPr="005B4F1A" w:rsidRDefault="000A123D" w:rsidP="000A123D">
            <w:pPr>
              <w:spacing w:after="0"/>
              <w:ind w:left="1"/>
              <w:rPr>
                <w:rFonts w:ascii="Kinetic Letters" w:hAnsi="Kinetic Letters" w:cs="Calibri"/>
                <w:sz w:val="28"/>
                <w:szCs w:val="28"/>
              </w:rPr>
            </w:pPr>
            <w:r w:rsidRPr="005B4F1A">
              <w:rPr>
                <w:rFonts w:ascii="Kinetic Letters" w:hAnsi="Kinetic Letters" w:cs="Calibri"/>
                <w:sz w:val="28"/>
                <w:szCs w:val="28"/>
              </w:rPr>
              <w:t>resort</w:t>
            </w:r>
          </w:p>
          <w:p w14:paraId="09495428" w14:textId="77777777" w:rsidR="000A123D" w:rsidRPr="005B4F1A" w:rsidRDefault="000A123D" w:rsidP="000A123D">
            <w:pPr>
              <w:spacing w:after="0"/>
              <w:ind w:left="1"/>
              <w:rPr>
                <w:rFonts w:ascii="Kinetic Letters" w:hAnsi="Kinetic Letters" w:cs="Calibri"/>
                <w:sz w:val="28"/>
                <w:szCs w:val="28"/>
              </w:rPr>
            </w:pPr>
            <w:r w:rsidRPr="005B4F1A">
              <w:rPr>
                <w:rFonts w:ascii="Kinetic Letters" w:hAnsi="Kinetic Letters" w:cs="Calibri"/>
                <w:sz w:val="28"/>
                <w:szCs w:val="28"/>
              </w:rPr>
              <w:t>Mediterranean Sea</w:t>
            </w:r>
          </w:p>
          <w:p w14:paraId="5D2E33D5" w14:textId="77777777" w:rsidR="000A123D" w:rsidRPr="005B4F1A" w:rsidRDefault="000A123D" w:rsidP="000A123D">
            <w:pPr>
              <w:spacing w:after="0"/>
              <w:ind w:left="1"/>
              <w:rPr>
                <w:rFonts w:ascii="Kinetic Letters" w:hAnsi="Kinetic Letters" w:cs="Calibri"/>
                <w:sz w:val="28"/>
                <w:szCs w:val="28"/>
              </w:rPr>
            </w:pPr>
            <w:r w:rsidRPr="005B4F1A">
              <w:rPr>
                <w:rFonts w:ascii="Kinetic Letters" w:hAnsi="Kinetic Letters" w:cs="Calibri"/>
                <w:sz w:val="28"/>
                <w:szCs w:val="28"/>
              </w:rPr>
              <w:t xml:space="preserve">service </w:t>
            </w:r>
            <w:proofErr w:type="gramStart"/>
            <w:r w:rsidRPr="005B4F1A">
              <w:rPr>
                <w:rFonts w:ascii="Kinetic Letters" w:hAnsi="Kinetic Letters" w:cs="Calibri"/>
                <w:sz w:val="28"/>
                <w:szCs w:val="28"/>
              </w:rPr>
              <w:t>industry</w:t>
            </w:r>
            <w:proofErr w:type="gramEnd"/>
          </w:p>
          <w:p w14:paraId="3F2EF192" w14:textId="50876026" w:rsidR="00852EEF" w:rsidRPr="005B4F1A" w:rsidRDefault="000A123D" w:rsidP="000A123D">
            <w:pPr>
              <w:spacing w:after="0"/>
              <w:ind w:left="1"/>
              <w:rPr>
                <w:rFonts w:ascii="Kinetic Letters" w:hAnsi="Kinetic Letters" w:cs="Calibri"/>
                <w:sz w:val="28"/>
                <w:szCs w:val="28"/>
              </w:rPr>
            </w:pPr>
            <w:r w:rsidRPr="005B4F1A">
              <w:rPr>
                <w:rFonts w:ascii="Kinetic Letters" w:hAnsi="Kinetic Letters" w:cs="Calibri"/>
                <w:sz w:val="28"/>
                <w:szCs w:val="28"/>
              </w:rPr>
              <w:t>tourism</w:t>
            </w:r>
          </w:p>
        </w:tc>
      </w:tr>
      <w:tr w:rsidR="00852EEF" w:rsidRPr="005B4F1A" w14:paraId="0673AC07" w14:textId="06F63B25" w:rsidTr="000C7686">
        <w:trPr>
          <w:trHeight w:val="763"/>
        </w:trPr>
        <w:tc>
          <w:tcPr>
            <w:tcW w:w="3964" w:type="dxa"/>
            <w:vMerge/>
          </w:tcPr>
          <w:p w14:paraId="05F49A0C" w14:textId="68255594" w:rsidR="00852EEF" w:rsidRPr="005B4F1A" w:rsidRDefault="00852EEF" w:rsidP="00852EEF">
            <w:pPr>
              <w:rPr>
                <w:rFonts w:ascii="Kinetic Letters" w:hAnsi="Kinetic Letters"/>
                <w:sz w:val="28"/>
                <w:szCs w:val="28"/>
              </w:rPr>
            </w:pPr>
          </w:p>
        </w:tc>
        <w:tc>
          <w:tcPr>
            <w:tcW w:w="426" w:type="dxa"/>
          </w:tcPr>
          <w:p w14:paraId="087C4842" w14:textId="7B94C738" w:rsidR="00852EEF" w:rsidRPr="005B4F1A" w:rsidRDefault="00852EEF" w:rsidP="00852EEF">
            <w:pPr>
              <w:spacing w:before="40" w:after="40"/>
              <w:jc w:val="center"/>
              <w:rPr>
                <w:rFonts w:ascii="Kinetic Letters" w:hAnsi="Kinetic Letters"/>
                <w:sz w:val="28"/>
                <w:szCs w:val="28"/>
              </w:rPr>
            </w:pPr>
            <w:r w:rsidRPr="005B4F1A">
              <w:rPr>
                <w:rFonts w:ascii="Kinetic Letters" w:hAnsi="Kinetic Letters"/>
                <w:sz w:val="28"/>
                <w:szCs w:val="28"/>
              </w:rPr>
              <w:t>3</w:t>
            </w:r>
          </w:p>
        </w:tc>
        <w:tc>
          <w:tcPr>
            <w:tcW w:w="992" w:type="dxa"/>
          </w:tcPr>
          <w:p w14:paraId="3F970B6A" w14:textId="7DF0A162" w:rsidR="00852EEF" w:rsidRPr="005B4F1A" w:rsidRDefault="00852EEF" w:rsidP="00852EEF">
            <w:pPr>
              <w:spacing w:before="40" w:after="40"/>
              <w:rPr>
                <w:rFonts w:ascii="Kinetic Letters" w:hAnsi="Kinetic Letters"/>
                <w:sz w:val="28"/>
                <w:szCs w:val="28"/>
              </w:rPr>
            </w:pPr>
          </w:p>
        </w:tc>
        <w:tc>
          <w:tcPr>
            <w:tcW w:w="3402" w:type="dxa"/>
          </w:tcPr>
          <w:p w14:paraId="50F6019C" w14:textId="65D61C96" w:rsidR="00852EEF" w:rsidRPr="005B4F1A" w:rsidRDefault="00D23688" w:rsidP="00852EEF">
            <w:pPr>
              <w:spacing w:before="40" w:after="40"/>
              <w:rPr>
                <w:rFonts w:ascii="Kinetic Letters" w:hAnsi="Kinetic Letters"/>
                <w:sz w:val="28"/>
                <w:szCs w:val="28"/>
              </w:rPr>
            </w:pPr>
            <w:r w:rsidRPr="005B4F1A">
              <w:rPr>
                <w:rFonts w:ascii="Kinetic Letters" w:hAnsi="Kinetic Letters"/>
                <w:sz w:val="28"/>
                <w:szCs w:val="28"/>
              </w:rPr>
              <w:t>understand geographical similarities and differences through the study of human and physical geography of a region of the United Kingdom, a region in a European country, and a region within North or South America</w:t>
            </w:r>
          </w:p>
        </w:tc>
        <w:tc>
          <w:tcPr>
            <w:tcW w:w="4961" w:type="dxa"/>
          </w:tcPr>
          <w:p w14:paraId="34216BD9" w14:textId="38B6F8BC" w:rsidR="000C7686" w:rsidRPr="005B4F1A" w:rsidRDefault="00EF5418" w:rsidP="00852EEF">
            <w:pPr>
              <w:spacing w:before="40" w:after="40"/>
              <w:rPr>
                <w:rFonts w:ascii="Kinetic Letters" w:hAnsi="Kinetic Letters"/>
                <w:sz w:val="28"/>
                <w:szCs w:val="28"/>
              </w:rPr>
            </w:pPr>
            <w:proofErr w:type="spellStart"/>
            <w:r w:rsidRPr="005B4F1A">
              <w:rPr>
                <w:rFonts w:ascii="Kinetic Letters" w:hAnsi="Kinetic Letters"/>
                <w:sz w:val="28"/>
                <w:szCs w:val="28"/>
              </w:rPr>
              <w:t>Floorbook</w:t>
            </w:r>
            <w:proofErr w:type="spellEnd"/>
            <w:r w:rsidRPr="005B4F1A">
              <w:rPr>
                <w:rFonts w:ascii="Kinetic Letters" w:hAnsi="Kinetic Letters"/>
                <w:sz w:val="28"/>
                <w:szCs w:val="28"/>
              </w:rPr>
              <w:t xml:space="preserve"> lesson</w:t>
            </w:r>
          </w:p>
          <w:p w14:paraId="13C662C7" w14:textId="2A6EA98F" w:rsidR="00EF5418" w:rsidRPr="005B4F1A" w:rsidRDefault="00EF5418" w:rsidP="00852EEF">
            <w:pPr>
              <w:spacing w:before="40" w:after="40"/>
              <w:rPr>
                <w:rFonts w:ascii="Kinetic Letters" w:hAnsi="Kinetic Letters"/>
                <w:sz w:val="28"/>
                <w:szCs w:val="28"/>
              </w:rPr>
            </w:pPr>
            <w:r w:rsidRPr="005B4F1A">
              <w:rPr>
                <w:rFonts w:ascii="Kinetic Letters" w:hAnsi="Kinetic Letters"/>
                <w:sz w:val="28"/>
                <w:szCs w:val="28"/>
              </w:rPr>
              <w:t xml:space="preserve">Read the guided reading text Migrant crisis in the Mediterranean (UKS2 version) then share and consider key information from it, using silent debate. They clarify any unfamiliar terms, and then get into 11 groups. Each group has one guided reading question to answer. The group writes its question and an answer, in felt tip, onto a sheet of A4 paper. They then stick the A4 sheet in the middle of a sheet of A3 or sugar paper. Silent debate. Each group then rotates clockwise around the class, spending one minute looking at the other groups' questions and answers. Without talking, children comment in pencil on what they are reading: this might take the form of words, statements, questions, </w:t>
            </w:r>
            <w:proofErr w:type="gramStart"/>
            <w:r w:rsidRPr="005B4F1A">
              <w:rPr>
                <w:rFonts w:ascii="Kinetic Letters" w:hAnsi="Kinetic Letters"/>
                <w:sz w:val="28"/>
                <w:szCs w:val="28"/>
              </w:rPr>
              <w:t>ticks</w:t>
            </w:r>
            <w:proofErr w:type="gramEnd"/>
            <w:r w:rsidRPr="005B4F1A">
              <w:rPr>
                <w:rFonts w:ascii="Kinetic Letters" w:hAnsi="Kinetic Letters"/>
                <w:sz w:val="28"/>
                <w:szCs w:val="28"/>
              </w:rPr>
              <w:t xml:space="preserve"> or other symbols. Ten minutes later, the groups return to their own question-and answer. They can now talk. They review the </w:t>
            </w:r>
            <w:proofErr w:type="spellStart"/>
            <w:r w:rsidRPr="005B4F1A">
              <w:rPr>
                <w:rFonts w:ascii="Kinetic Letters" w:hAnsi="Kinetic Letters"/>
                <w:sz w:val="28"/>
                <w:szCs w:val="28"/>
              </w:rPr>
              <w:t>penciled</w:t>
            </w:r>
            <w:proofErr w:type="spellEnd"/>
            <w:r w:rsidRPr="005B4F1A">
              <w:rPr>
                <w:rFonts w:ascii="Kinetic Letters" w:hAnsi="Kinetic Letters"/>
                <w:sz w:val="28"/>
                <w:szCs w:val="28"/>
              </w:rPr>
              <w:t xml:space="preserve"> comments. Groups have a brief opportunity to clarify any comments that have been </w:t>
            </w:r>
            <w:r w:rsidRPr="005B4F1A">
              <w:rPr>
                <w:rFonts w:ascii="Kinetic Letters" w:hAnsi="Kinetic Letters"/>
                <w:sz w:val="28"/>
                <w:szCs w:val="28"/>
              </w:rPr>
              <w:lastRenderedPageBreak/>
              <w:t xml:space="preserve">written and which they have not understood. The class then discusses the main reasons why migrants are coming from Syria to Greece and what they know about this. What do we know about this? (For some classes, especially where families have strong views on migration issues, it may be important to separate out fact, opinion and ‘not sure’ as part of this process.) Discussion point: how does the picture this text offers us of the Mediterranean </w:t>
            </w:r>
            <w:proofErr w:type="gramStart"/>
            <w:r w:rsidRPr="005B4F1A">
              <w:rPr>
                <w:rFonts w:ascii="Kinetic Letters" w:hAnsi="Kinetic Letters"/>
                <w:sz w:val="28"/>
                <w:szCs w:val="28"/>
              </w:rPr>
              <w:t>compare and contrast</w:t>
            </w:r>
            <w:proofErr w:type="gramEnd"/>
            <w:r w:rsidRPr="005B4F1A">
              <w:rPr>
                <w:rFonts w:ascii="Kinetic Letters" w:hAnsi="Kinetic Letters"/>
                <w:sz w:val="28"/>
                <w:szCs w:val="28"/>
              </w:rPr>
              <w:t xml:space="preserve"> with the tourism images children looked at in the previous lesson? In turn, from questions 1 to 11, children add the large sheets of questions, </w:t>
            </w:r>
            <w:proofErr w:type="gramStart"/>
            <w:r w:rsidRPr="005B4F1A">
              <w:rPr>
                <w:rFonts w:ascii="Kinetic Letters" w:hAnsi="Kinetic Letters"/>
                <w:sz w:val="28"/>
                <w:szCs w:val="28"/>
              </w:rPr>
              <w:t>answers</w:t>
            </w:r>
            <w:proofErr w:type="gramEnd"/>
            <w:r w:rsidRPr="005B4F1A">
              <w:rPr>
                <w:rFonts w:ascii="Kinetic Letters" w:hAnsi="Kinetic Letters"/>
                <w:sz w:val="28"/>
                <w:szCs w:val="28"/>
              </w:rPr>
              <w:t xml:space="preserve"> and comments to the working wall.</w:t>
            </w:r>
          </w:p>
        </w:tc>
        <w:tc>
          <w:tcPr>
            <w:tcW w:w="1811" w:type="dxa"/>
          </w:tcPr>
          <w:p w14:paraId="6428EA4A" w14:textId="77777777" w:rsidR="00C879F4" w:rsidRPr="005B4F1A" w:rsidRDefault="00C879F4" w:rsidP="00C879F4">
            <w:pPr>
              <w:spacing w:before="40" w:after="40"/>
              <w:rPr>
                <w:rFonts w:ascii="Kinetic Letters" w:hAnsi="Kinetic Letters"/>
                <w:sz w:val="28"/>
                <w:szCs w:val="28"/>
              </w:rPr>
            </w:pPr>
            <w:r w:rsidRPr="005B4F1A">
              <w:rPr>
                <w:rFonts w:ascii="Kinetic Letters" w:hAnsi="Kinetic Letters"/>
                <w:sz w:val="28"/>
                <w:szCs w:val="28"/>
              </w:rPr>
              <w:lastRenderedPageBreak/>
              <w:t>border</w:t>
            </w:r>
          </w:p>
          <w:p w14:paraId="10B10382" w14:textId="77777777" w:rsidR="00C879F4" w:rsidRPr="005B4F1A" w:rsidRDefault="00C879F4" w:rsidP="00C879F4">
            <w:pPr>
              <w:spacing w:before="40" w:after="40"/>
              <w:rPr>
                <w:rFonts w:ascii="Kinetic Letters" w:hAnsi="Kinetic Letters"/>
                <w:sz w:val="28"/>
                <w:szCs w:val="28"/>
              </w:rPr>
            </w:pPr>
            <w:r w:rsidRPr="005B4F1A">
              <w:rPr>
                <w:rFonts w:ascii="Kinetic Letters" w:hAnsi="Kinetic Letters"/>
                <w:sz w:val="28"/>
                <w:szCs w:val="28"/>
              </w:rPr>
              <w:t>European Union</w:t>
            </w:r>
          </w:p>
          <w:p w14:paraId="71E057E8" w14:textId="77777777" w:rsidR="00C879F4" w:rsidRPr="005B4F1A" w:rsidRDefault="00C879F4" w:rsidP="00C879F4">
            <w:pPr>
              <w:spacing w:before="40" w:after="40"/>
              <w:rPr>
                <w:rFonts w:ascii="Kinetic Letters" w:hAnsi="Kinetic Letters"/>
                <w:sz w:val="28"/>
                <w:szCs w:val="28"/>
              </w:rPr>
            </w:pPr>
            <w:r w:rsidRPr="005B4F1A">
              <w:rPr>
                <w:rFonts w:ascii="Kinetic Letters" w:hAnsi="Kinetic Letters"/>
                <w:sz w:val="28"/>
                <w:szCs w:val="28"/>
              </w:rPr>
              <w:t>Greece</w:t>
            </w:r>
          </w:p>
          <w:p w14:paraId="46995CA3" w14:textId="77777777" w:rsidR="00C879F4" w:rsidRPr="005B4F1A" w:rsidRDefault="00C879F4" w:rsidP="00C879F4">
            <w:pPr>
              <w:spacing w:before="40" w:after="40"/>
              <w:rPr>
                <w:rFonts w:ascii="Kinetic Letters" w:hAnsi="Kinetic Letters"/>
                <w:sz w:val="28"/>
                <w:szCs w:val="28"/>
              </w:rPr>
            </w:pPr>
            <w:r w:rsidRPr="005B4F1A">
              <w:rPr>
                <w:rFonts w:ascii="Kinetic Letters" w:hAnsi="Kinetic Letters"/>
                <w:sz w:val="28"/>
                <w:szCs w:val="28"/>
              </w:rPr>
              <w:t>National curriculum links</w:t>
            </w:r>
          </w:p>
          <w:p w14:paraId="0483AEB6" w14:textId="77777777" w:rsidR="00C879F4" w:rsidRPr="005B4F1A" w:rsidRDefault="00C879F4" w:rsidP="00C879F4">
            <w:pPr>
              <w:spacing w:before="40" w:after="40"/>
              <w:rPr>
                <w:rFonts w:ascii="Kinetic Letters" w:hAnsi="Kinetic Letters"/>
                <w:sz w:val="28"/>
                <w:szCs w:val="28"/>
              </w:rPr>
            </w:pPr>
            <w:r w:rsidRPr="005B4F1A">
              <w:rPr>
                <w:rFonts w:ascii="Kinetic Letters" w:hAnsi="Kinetic Letters"/>
                <w:sz w:val="28"/>
                <w:szCs w:val="28"/>
              </w:rPr>
              <w:t>Syria</w:t>
            </w:r>
          </w:p>
          <w:p w14:paraId="4AD23942" w14:textId="77777777" w:rsidR="00C879F4" w:rsidRPr="005B4F1A" w:rsidRDefault="00C879F4" w:rsidP="00C879F4">
            <w:pPr>
              <w:spacing w:before="40" w:after="40"/>
              <w:rPr>
                <w:rFonts w:ascii="Kinetic Letters" w:hAnsi="Kinetic Letters"/>
                <w:sz w:val="28"/>
                <w:szCs w:val="28"/>
              </w:rPr>
            </w:pPr>
            <w:r w:rsidRPr="005B4F1A">
              <w:rPr>
                <w:rFonts w:ascii="Kinetic Letters" w:hAnsi="Kinetic Letters"/>
                <w:sz w:val="28"/>
                <w:szCs w:val="28"/>
              </w:rPr>
              <w:t>migrant</w:t>
            </w:r>
          </w:p>
          <w:p w14:paraId="2F47AA66" w14:textId="7DEB7B34" w:rsidR="008A3B99" w:rsidRPr="005B4F1A" w:rsidRDefault="00C879F4" w:rsidP="00C879F4">
            <w:pPr>
              <w:spacing w:before="40" w:after="40"/>
              <w:rPr>
                <w:rFonts w:ascii="Kinetic Letters" w:hAnsi="Kinetic Letters"/>
                <w:sz w:val="28"/>
                <w:szCs w:val="28"/>
              </w:rPr>
            </w:pPr>
            <w:r w:rsidRPr="005B4F1A">
              <w:rPr>
                <w:rFonts w:ascii="Kinetic Letters" w:hAnsi="Kinetic Letters"/>
                <w:sz w:val="28"/>
                <w:szCs w:val="28"/>
              </w:rPr>
              <w:t>refugee</w:t>
            </w:r>
          </w:p>
        </w:tc>
      </w:tr>
      <w:tr w:rsidR="008A3B99" w:rsidRPr="005B4F1A" w14:paraId="0DCAEB19" w14:textId="6B60C81E" w:rsidTr="000C7686">
        <w:trPr>
          <w:trHeight w:val="763"/>
        </w:trPr>
        <w:tc>
          <w:tcPr>
            <w:tcW w:w="3964" w:type="dxa"/>
            <w:vMerge/>
          </w:tcPr>
          <w:p w14:paraId="3F45B506" w14:textId="539276F0" w:rsidR="008A3B99" w:rsidRPr="005B4F1A" w:rsidRDefault="008A3B99" w:rsidP="008A3B99">
            <w:pPr>
              <w:rPr>
                <w:rFonts w:ascii="Kinetic Letters" w:hAnsi="Kinetic Letters"/>
                <w:sz w:val="28"/>
                <w:szCs w:val="28"/>
              </w:rPr>
            </w:pPr>
          </w:p>
        </w:tc>
        <w:tc>
          <w:tcPr>
            <w:tcW w:w="426" w:type="dxa"/>
          </w:tcPr>
          <w:p w14:paraId="3E5FA9D8" w14:textId="15ABB1DF" w:rsidR="008A3B99" w:rsidRPr="005B4F1A" w:rsidRDefault="008A3B99" w:rsidP="008A3B99">
            <w:pPr>
              <w:spacing w:before="40" w:after="40"/>
              <w:jc w:val="center"/>
              <w:rPr>
                <w:rFonts w:ascii="Kinetic Letters" w:hAnsi="Kinetic Letters"/>
                <w:sz w:val="28"/>
                <w:szCs w:val="28"/>
              </w:rPr>
            </w:pPr>
            <w:r w:rsidRPr="005B4F1A">
              <w:rPr>
                <w:rFonts w:ascii="Kinetic Letters" w:hAnsi="Kinetic Letters"/>
                <w:sz w:val="28"/>
                <w:szCs w:val="28"/>
              </w:rPr>
              <w:t>4</w:t>
            </w:r>
          </w:p>
        </w:tc>
        <w:tc>
          <w:tcPr>
            <w:tcW w:w="992" w:type="dxa"/>
          </w:tcPr>
          <w:p w14:paraId="21F1AAAA" w14:textId="594684FA" w:rsidR="008A3B99" w:rsidRPr="005B4F1A" w:rsidRDefault="008A3B99" w:rsidP="008A3B99">
            <w:pPr>
              <w:rPr>
                <w:rFonts w:ascii="Kinetic Letters" w:hAnsi="Kinetic Letters"/>
                <w:sz w:val="28"/>
                <w:szCs w:val="28"/>
                <w:lang w:val="en-US"/>
              </w:rPr>
            </w:pPr>
          </w:p>
        </w:tc>
        <w:tc>
          <w:tcPr>
            <w:tcW w:w="3402" w:type="dxa"/>
          </w:tcPr>
          <w:p w14:paraId="7D855D65" w14:textId="7D9A704D" w:rsidR="008A3B99" w:rsidRPr="005B4F1A" w:rsidRDefault="008A3B99" w:rsidP="008A3B99">
            <w:pPr>
              <w:spacing w:before="40" w:after="40"/>
              <w:rPr>
                <w:rFonts w:ascii="Kinetic Letters" w:hAnsi="Kinetic Letters"/>
                <w:sz w:val="28"/>
                <w:szCs w:val="28"/>
              </w:rPr>
            </w:pPr>
            <w:r w:rsidRPr="005B4F1A">
              <w:rPr>
                <w:rFonts w:ascii="Kinetic Letters" w:hAnsi="Kinetic Letters"/>
                <w:bCs/>
                <w:sz w:val="28"/>
                <w:szCs w:val="28"/>
              </w:rPr>
              <w:t>locate the world’s countries, using maps to focus on Europe (including the location of Russia) and North and South America, concentrating on their environmental regions, key physical and human characteristics, countries, and major cities</w:t>
            </w:r>
          </w:p>
        </w:tc>
        <w:tc>
          <w:tcPr>
            <w:tcW w:w="4961" w:type="dxa"/>
          </w:tcPr>
          <w:p w14:paraId="739B344F" w14:textId="77777777" w:rsidR="008A3B99" w:rsidRPr="005B4F1A" w:rsidRDefault="008D799C" w:rsidP="00E42384">
            <w:pPr>
              <w:spacing w:before="40" w:after="40"/>
              <w:rPr>
                <w:rFonts w:ascii="Kinetic Letters" w:hAnsi="Kinetic Letters"/>
                <w:sz w:val="28"/>
                <w:szCs w:val="28"/>
              </w:rPr>
            </w:pPr>
            <w:r w:rsidRPr="005B4F1A">
              <w:rPr>
                <w:rFonts w:ascii="Kinetic Letters" w:hAnsi="Kinetic Letters"/>
                <w:sz w:val="28"/>
                <w:szCs w:val="28"/>
              </w:rPr>
              <w:t>Children use images of Greece from the online pages to investigate contrasting aspects of its landscape.</w:t>
            </w:r>
          </w:p>
          <w:p w14:paraId="703E7614" w14:textId="4CC47E29" w:rsidR="008D799C" w:rsidRPr="005B4F1A" w:rsidRDefault="008D799C" w:rsidP="00E42384">
            <w:pPr>
              <w:spacing w:before="40" w:after="40"/>
              <w:rPr>
                <w:rFonts w:ascii="Kinetic Letters" w:hAnsi="Kinetic Letters"/>
                <w:sz w:val="28"/>
                <w:szCs w:val="28"/>
              </w:rPr>
            </w:pPr>
            <w:r w:rsidRPr="005B4F1A">
              <w:rPr>
                <w:rFonts w:ascii="Kinetic Letters" w:hAnsi="Kinetic Letters"/>
                <w:sz w:val="28"/>
                <w:szCs w:val="28"/>
              </w:rPr>
              <w:t xml:space="preserve">Children work in pairs or small groups. Each group is given one image from the Greece </w:t>
            </w:r>
            <w:r w:rsidRPr="005B4F1A">
              <w:rPr>
                <w:rFonts w:ascii="Courier New" w:hAnsi="Courier New" w:cs="Courier New"/>
                <w:sz w:val="28"/>
                <w:szCs w:val="28"/>
              </w:rPr>
              <w:t>–</w:t>
            </w:r>
            <w:r w:rsidRPr="005B4F1A">
              <w:rPr>
                <w:rFonts w:ascii="Kinetic Letters" w:hAnsi="Kinetic Letters"/>
                <w:sz w:val="28"/>
                <w:szCs w:val="28"/>
              </w:rPr>
              <w:t xml:space="preserve"> Landscape Gallery, including the image title. Children stick the photo in the centre of a large sheet of paper and complete the following tasks: </w:t>
            </w:r>
            <w:r w:rsidRPr="005B4F1A">
              <w:rPr>
                <w:rFonts w:ascii="Courier New" w:hAnsi="Courier New" w:cs="Courier New"/>
                <w:sz w:val="28"/>
                <w:szCs w:val="28"/>
              </w:rPr>
              <w:t>•</w:t>
            </w:r>
            <w:r w:rsidRPr="005B4F1A">
              <w:rPr>
                <w:rFonts w:ascii="Kinetic Letters" w:hAnsi="Kinetic Letters"/>
                <w:sz w:val="28"/>
                <w:szCs w:val="28"/>
              </w:rPr>
              <w:t xml:space="preserve"> They draw a stick person on a post-it and place it in the middle of the image, then discuss: what would it be like to be in this picture? What might you see, hear, smell, feel? </w:t>
            </w:r>
            <w:r w:rsidRPr="005B4F1A">
              <w:rPr>
                <w:rFonts w:ascii="Courier New" w:hAnsi="Courier New" w:cs="Courier New"/>
                <w:sz w:val="28"/>
                <w:szCs w:val="28"/>
              </w:rPr>
              <w:t>•</w:t>
            </w:r>
            <w:r w:rsidRPr="005B4F1A">
              <w:rPr>
                <w:rFonts w:ascii="Kinetic Letters" w:hAnsi="Kinetic Letters"/>
                <w:sz w:val="28"/>
                <w:szCs w:val="28"/>
              </w:rPr>
              <w:t xml:space="preserve"> They create a caption for the picture in one or two sentences. The caption should include a word that describes the sort of landscape it is in (e.g. coastal, mountainous, urban, rural) and a word that relates to how this landscape </w:t>
            </w:r>
            <w:r w:rsidRPr="005B4F1A">
              <w:rPr>
                <w:rFonts w:ascii="Kinetic Letters" w:hAnsi="Kinetic Letters"/>
                <w:sz w:val="28"/>
                <w:szCs w:val="28"/>
              </w:rPr>
              <w:lastRenderedPageBreak/>
              <w:t xml:space="preserve">is used by people (e.g. agricultural, industrial, residential or </w:t>
            </w:r>
            <w:r w:rsidRPr="005B4F1A">
              <w:rPr>
                <w:rFonts w:ascii="Courier New" w:hAnsi="Courier New" w:cs="Courier New"/>
                <w:sz w:val="28"/>
                <w:szCs w:val="28"/>
              </w:rPr>
              <w:t>–</w:t>
            </w:r>
            <w:r w:rsidRPr="005B4F1A">
              <w:rPr>
                <w:rFonts w:ascii="Kinetic Letters" w:hAnsi="Kinetic Letters"/>
                <w:sz w:val="28"/>
                <w:szCs w:val="28"/>
              </w:rPr>
              <w:t xml:space="preserve"> if it is not used by people at all </w:t>
            </w:r>
            <w:r w:rsidRPr="005B4F1A">
              <w:rPr>
                <w:rFonts w:ascii="Courier New" w:hAnsi="Courier New" w:cs="Courier New"/>
                <w:sz w:val="28"/>
                <w:szCs w:val="28"/>
              </w:rPr>
              <w:t>–</w:t>
            </w:r>
            <w:r w:rsidRPr="005B4F1A">
              <w:rPr>
                <w:rFonts w:ascii="Kinetic Letters" w:hAnsi="Kinetic Letters"/>
                <w:sz w:val="28"/>
                <w:szCs w:val="28"/>
              </w:rPr>
              <w:t xml:space="preserve"> wilderness.) </w:t>
            </w:r>
            <w:r w:rsidRPr="005B4F1A">
              <w:rPr>
                <w:rFonts w:ascii="Courier New" w:hAnsi="Courier New" w:cs="Courier New"/>
                <w:sz w:val="28"/>
                <w:szCs w:val="28"/>
              </w:rPr>
              <w:t>•</w:t>
            </w:r>
            <w:r w:rsidRPr="005B4F1A">
              <w:rPr>
                <w:rFonts w:ascii="Kinetic Letters" w:hAnsi="Kinetic Letters"/>
                <w:sz w:val="28"/>
                <w:szCs w:val="28"/>
              </w:rPr>
              <w:t xml:space="preserve"> Children label five human or physical features that they can clearly observe in the image. One of these can relate to the climate or weather in the image. Each group compares its images, post-its and annotations with one other group with a different image.</w:t>
            </w:r>
          </w:p>
        </w:tc>
        <w:tc>
          <w:tcPr>
            <w:tcW w:w="1811" w:type="dxa"/>
          </w:tcPr>
          <w:p w14:paraId="774EAD16" w14:textId="77777777" w:rsidR="00EF5418" w:rsidRPr="005B4F1A" w:rsidRDefault="00EF5418" w:rsidP="00EF5418">
            <w:pPr>
              <w:spacing w:before="40" w:after="40"/>
              <w:rPr>
                <w:rFonts w:ascii="Kinetic Letters" w:hAnsi="Kinetic Letters" w:cs="Calibri"/>
                <w:bCs/>
                <w:sz w:val="28"/>
                <w:szCs w:val="28"/>
              </w:rPr>
            </w:pPr>
            <w:r w:rsidRPr="005B4F1A">
              <w:rPr>
                <w:rFonts w:ascii="Kinetic Letters" w:hAnsi="Kinetic Letters" w:cs="Calibri"/>
                <w:bCs/>
                <w:sz w:val="28"/>
                <w:szCs w:val="28"/>
              </w:rPr>
              <w:lastRenderedPageBreak/>
              <w:t>agricultural</w:t>
            </w:r>
          </w:p>
          <w:p w14:paraId="20530B1F" w14:textId="77777777" w:rsidR="00EF5418" w:rsidRPr="005B4F1A" w:rsidRDefault="00EF5418" w:rsidP="00EF5418">
            <w:pPr>
              <w:spacing w:before="40" w:after="40"/>
              <w:rPr>
                <w:rFonts w:ascii="Kinetic Letters" w:hAnsi="Kinetic Letters" w:cs="Calibri"/>
                <w:bCs/>
                <w:sz w:val="28"/>
                <w:szCs w:val="28"/>
              </w:rPr>
            </w:pPr>
            <w:r w:rsidRPr="005B4F1A">
              <w:rPr>
                <w:rFonts w:ascii="Kinetic Letters" w:hAnsi="Kinetic Letters" w:cs="Calibri"/>
                <w:bCs/>
                <w:sz w:val="28"/>
                <w:szCs w:val="28"/>
              </w:rPr>
              <w:t>coastal</w:t>
            </w:r>
          </w:p>
          <w:p w14:paraId="2CDE6DEB" w14:textId="77777777" w:rsidR="00EF5418" w:rsidRPr="005B4F1A" w:rsidRDefault="00EF5418" w:rsidP="00EF5418">
            <w:pPr>
              <w:spacing w:before="40" w:after="40"/>
              <w:rPr>
                <w:rFonts w:ascii="Kinetic Letters" w:hAnsi="Kinetic Letters" w:cs="Calibri"/>
                <w:bCs/>
                <w:sz w:val="28"/>
                <w:szCs w:val="28"/>
              </w:rPr>
            </w:pPr>
            <w:r w:rsidRPr="005B4F1A">
              <w:rPr>
                <w:rFonts w:ascii="Kinetic Letters" w:hAnsi="Kinetic Letters" w:cs="Calibri"/>
                <w:bCs/>
                <w:sz w:val="28"/>
                <w:szCs w:val="28"/>
              </w:rPr>
              <w:t>industrial</w:t>
            </w:r>
          </w:p>
          <w:p w14:paraId="6C2B990D" w14:textId="77777777" w:rsidR="00EF5418" w:rsidRPr="005B4F1A" w:rsidRDefault="00EF5418" w:rsidP="00EF5418">
            <w:pPr>
              <w:spacing w:before="40" w:after="40"/>
              <w:rPr>
                <w:rFonts w:ascii="Kinetic Letters" w:hAnsi="Kinetic Letters" w:cs="Calibri"/>
                <w:bCs/>
                <w:sz w:val="28"/>
                <w:szCs w:val="28"/>
              </w:rPr>
            </w:pPr>
            <w:r w:rsidRPr="005B4F1A">
              <w:rPr>
                <w:rFonts w:ascii="Kinetic Letters" w:hAnsi="Kinetic Letters" w:cs="Calibri"/>
                <w:bCs/>
                <w:sz w:val="28"/>
                <w:szCs w:val="28"/>
              </w:rPr>
              <w:t xml:space="preserve">Mediterranean </w:t>
            </w:r>
          </w:p>
          <w:p w14:paraId="6F42E017" w14:textId="394EA7B3" w:rsidR="008A3B99" w:rsidRPr="005B4F1A" w:rsidRDefault="00EF5418" w:rsidP="00EF5418">
            <w:pPr>
              <w:spacing w:before="40" w:after="40"/>
              <w:rPr>
                <w:rFonts w:ascii="Kinetic Letters" w:hAnsi="Kinetic Letters" w:cs="Calibri"/>
                <w:bCs/>
                <w:sz w:val="28"/>
                <w:szCs w:val="28"/>
              </w:rPr>
            </w:pPr>
            <w:r w:rsidRPr="005B4F1A">
              <w:rPr>
                <w:rFonts w:ascii="Kinetic Letters" w:hAnsi="Kinetic Letters" w:cs="Calibri"/>
                <w:bCs/>
                <w:sz w:val="28"/>
                <w:szCs w:val="28"/>
              </w:rPr>
              <w:t>Mountain</w:t>
            </w:r>
          </w:p>
          <w:p w14:paraId="7AEA2885" w14:textId="75F763B0" w:rsidR="00EF5418" w:rsidRPr="005B4F1A" w:rsidRDefault="00EF5418" w:rsidP="00EF5418">
            <w:pPr>
              <w:spacing w:before="40" w:after="40"/>
              <w:rPr>
                <w:rFonts w:ascii="Kinetic Letters" w:hAnsi="Kinetic Letters" w:cs="Calibri"/>
                <w:b/>
                <w:sz w:val="28"/>
                <w:szCs w:val="28"/>
              </w:rPr>
            </w:pPr>
            <w:r w:rsidRPr="005B4F1A">
              <w:rPr>
                <w:rFonts w:ascii="Kinetic Letters" w:hAnsi="Kinetic Letters" w:cs="Calibri"/>
                <w:bCs/>
                <w:sz w:val="28"/>
                <w:szCs w:val="28"/>
              </w:rPr>
              <w:t>residential rural urban wilderness</w:t>
            </w:r>
          </w:p>
        </w:tc>
      </w:tr>
      <w:tr w:rsidR="008A3B99" w:rsidRPr="005B4F1A" w14:paraId="6EB83308" w14:textId="04217FD0" w:rsidTr="000C7686">
        <w:trPr>
          <w:trHeight w:val="763"/>
        </w:trPr>
        <w:tc>
          <w:tcPr>
            <w:tcW w:w="3964" w:type="dxa"/>
            <w:vMerge/>
          </w:tcPr>
          <w:p w14:paraId="3FE75FB8" w14:textId="15D3A8F0" w:rsidR="008A3B99" w:rsidRPr="005B4F1A" w:rsidRDefault="008A3B99" w:rsidP="008A3B99">
            <w:pPr>
              <w:rPr>
                <w:rFonts w:ascii="Kinetic Letters" w:hAnsi="Kinetic Letters"/>
                <w:sz w:val="28"/>
                <w:szCs w:val="28"/>
              </w:rPr>
            </w:pPr>
          </w:p>
        </w:tc>
        <w:tc>
          <w:tcPr>
            <w:tcW w:w="426" w:type="dxa"/>
          </w:tcPr>
          <w:p w14:paraId="3815348F" w14:textId="32257BED" w:rsidR="008A3B99" w:rsidRPr="005B4F1A" w:rsidRDefault="008A3B99" w:rsidP="008A3B99">
            <w:pPr>
              <w:spacing w:before="40" w:after="40"/>
              <w:jc w:val="center"/>
              <w:rPr>
                <w:rFonts w:ascii="Kinetic Letters" w:hAnsi="Kinetic Letters"/>
                <w:sz w:val="28"/>
                <w:szCs w:val="28"/>
              </w:rPr>
            </w:pPr>
            <w:r w:rsidRPr="005B4F1A">
              <w:rPr>
                <w:rFonts w:ascii="Kinetic Letters" w:hAnsi="Kinetic Letters"/>
                <w:sz w:val="28"/>
                <w:szCs w:val="28"/>
              </w:rPr>
              <w:t>5</w:t>
            </w:r>
          </w:p>
        </w:tc>
        <w:tc>
          <w:tcPr>
            <w:tcW w:w="992" w:type="dxa"/>
          </w:tcPr>
          <w:p w14:paraId="4B30848C" w14:textId="35FD8940" w:rsidR="008A3B99" w:rsidRPr="005B4F1A" w:rsidRDefault="008A3B99" w:rsidP="008A3B99">
            <w:pPr>
              <w:spacing w:before="40" w:after="40"/>
              <w:rPr>
                <w:rFonts w:ascii="Kinetic Letters" w:hAnsi="Kinetic Letters"/>
                <w:sz w:val="28"/>
                <w:szCs w:val="28"/>
              </w:rPr>
            </w:pPr>
          </w:p>
        </w:tc>
        <w:tc>
          <w:tcPr>
            <w:tcW w:w="3402" w:type="dxa"/>
          </w:tcPr>
          <w:p w14:paraId="3FBF52E1" w14:textId="5E1AE1BA" w:rsidR="008A3B99" w:rsidRPr="005B4F1A" w:rsidRDefault="008A3B99" w:rsidP="008A3B99">
            <w:pPr>
              <w:pStyle w:val="TableParagraph"/>
              <w:spacing w:before="23"/>
              <w:ind w:left="0" w:right="133"/>
              <w:rPr>
                <w:rFonts w:ascii="Kinetic Letters" w:hAnsi="Kinetic Letters"/>
                <w:sz w:val="28"/>
                <w:szCs w:val="28"/>
              </w:rPr>
            </w:pPr>
            <w:r w:rsidRPr="005B4F1A">
              <w:rPr>
                <w:rFonts w:ascii="Kinetic Letters" w:hAnsi="Kinetic Letters"/>
                <w:bCs/>
                <w:sz w:val="28"/>
                <w:szCs w:val="28"/>
              </w:rPr>
              <w:t>locate the world’s countries, using maps to focus on Europe (including the location of Russia) and North and South America, concentrating on their environmental regions, key physical and human characteristics, countries, and major cities</w:t>
            </w:r>
          </w:p>
        </w:tc>
        <w:tc>
          <w:tcPr>
            <w:tcW w:w="4961" w:type="dxa"/>
          </w:tcPr>
          <w:p w14:paraId="2A4FF00F" w14:textId="45824178" w:rsidR="00F155B4" w:rsidRPr="005B4F1A" w:rsidRDefault="00665F02" w:rsidP="008A3B99">
            <w:pPr>
              <w:spacing w:before="40" w:after="40"/>
              <w:rPr>
                <w:rFonts w:ascii="Kinetic Letters" w:hAnsi="Kinetic Letters"/>
                <w:sz w:val="28"/>
                <w:szCs w:val="28"/>
              </w:rPr>
            </w:pPr>
            <w:r w:rsidRPr="005B4F1A">
              <w:rPr>
                <w:rFonts w:ascii="Kinetic Letters" w:hAnsi="Kinetic Letters"/>
                <w:sz w:val="28"/>
                <w:szCs w:val="28"/>
              </w:rPr>
              <w:t xml:space="preserve">Using the Interactive </w:t>
            </w:r>
            <w:proofErr w:type="spellStart"/>
            <w:r w:rsidRPr="005B4F1A">
              <w:rPr>
                <w:rFonts w:ascii="Kinetic Letters" w:hAnsi="Kinetic Letters"/>
                <w:sz w:val="28"/>
                <w:szCs w:val="28"/>
              </w:rPr>
              <w:t>OddPod</w:t>
            </w:r>
            <w:proofErr w:type="spellEnd"/>
            <w:r w:rsidRPr="005B4F1A">
              <w:rPr>
                <w:rFonts w:ascii="Kinetic Letters" w:hAnsi="Kinetic Letters"/>
                <w:sz w:val="28"/>
                <w:szCs w:val="28"/>
              </w:rPr>
              <w:t xml:space="preserve"> Map on an interactive whiteboard, briefly zoom in </w:t>
            </w:r>
            <w:proofErr w:type="gramStart"/>
            <w:r w:rsidRPr="005B4F1A">
              <w:rPr>
                <w:rFonts w:ascii="Kinetic Letters" w:hAnsi="Kinetic Letters"/>
                <w:sz w:val="28"/>
                <w:szCs w:val="28"/>
              </w:rPr>
              <w:t>from a view of Greece,</w:t>
            </w:r>
            <w:proofErr w:type="gramEnd"/>
            <w:r w:rsidRPr="005B4F1A">
              <w:rPr>
                <w:rFonts w:ascii="Kinetic Letters" w:hAnsi="Kinetic Letters"/>
                <w:sz w:val="28"/>
                <w:szCs w:val="28"/>
              </w:rPr>
              <w:t xml:space="preserve"> to the Attica Basin and then Athens itself, inviting children to comment on what they notice at each scale. (They can use the Place Consequences framework to support this: this will help them make meaningful comparisons with their observations of their own home region.) Still as a whole class, look at the three Athens area images on the Greece - Landscape Gallery and see if you can find their approximate locations on the interactive map. (Alternatively, you could use an online or commercially available tourist map of Athens.) Working in seven groups, each with one image from the Country close-up page for Athens, children find their approximate locations on the online map. These need not be perfectly accurate, but each group should give a good reason why it thinks its image is located where it is. As a whole class, children watch the short video Day in Athens. Back in groups, children devise a day’s itinerary </w:t>
            </w:r>
            <w:r w:rsidRPr="005B4F1A">
              <w:rPr>
                <w:rFonts w:ascii="Kinetic Letters" w:hAnsi="Kinetic Letters"/>
                <w:sz w:val="28"/>
                <w:szCs w:val="28"/>
              </w:rPr>
              <w:lastRenderedPageBreak/>
              <w:t xml:space="preserve">for a child visiting the city with their family, so that they </w:t>
            </w:r>
            <w:proofErr w:type="gramStart"/>
            <w:r w:rsidRPr="005B4F1A">
              <w:rPr>
                <w:rFonts w:ascii="Kinetic Letters" w:hAnsi="Kinetic Letters"/>
                <w:sz w:val="28"/>
                <w:szCs w:val="28"/>
              </w:rPr>
              <w:t>are able to</w:t>
            </w:r>
            <w:proofErr w:type="gramEnd"/>
            <w:r w:rsidRPr="005B4F1A">
              <w:rPr>
                <w:rFonts w:ascii="Kinetic Letters" w:hAnsi="Kinetic Letters"/>
                <w:sz w:val="28"/>
                <w:szCs w:val="28"/>
              </w:rPr>
              <w:t xml:space="preserve"> visit some of the locations that the children from Byron College have described.</w:t>
            </w:r>
          </w:p>
        </w:tc>
        <w:tc>
          <w:tcPr>
            <w:tcW w:w="1811" w:type="dxa"/>
          </w:tcPr>
          <w:p w14:paraId="35CF7F10" w14:textId="77777777" w:rsidR="008D799C" w:rsidRPr="005B4F1A" w:rsidRDefault="008D799C" w:rsidP="008D799C">
            <w:pPr>
              <w:spacing w:before="40" w:after="40"/>
              <w:rPr>
                <w:rFonts w:ascii="Kinetic Letters" w:hAnsi="Kinetic Letters" w:cs="Calibri"/>
                <w:sz w:val="28"/>
                <w:szCs w:val="28"/>
              </w:rPr>
            </w:pPr>
            <w:r w:rsidRPr="005B4F1A">
              <w:rPr>
                <w:rFonts w:ascii="Kinetic Letters" w:hAnsi="Kinetic Letters" w:cs="Calibri"/>
                <w:sz w:val="28"/>
                <w:szCs w:val="28"/>
              </w:rPr>
              <w:lastRenderedPageBreak/>
              <w:t xml:space="preserve">Athens </w:t>
            </w:r>
          </w:p>
          <w:p w14:paraId="744A5F80" w14:textId="77777777" w:rsidR="008D799C" w:rsidRPr="005B4F1A" w:rsidRDefault="008D799C" w:rsidP="008D799C">
            <w:pPr>
              <w:spacing w:before="40" w:after="40"/>
              <w:rPr>
                <w:rFonts w:ascii="Kinetic Letters" w:hAnsi="Kinetic Letters" w:cs="Calibri"/>
                <w:sz w:val="28"/>
                <w:szCs w:val="28"/>
              </w:rPr>
            </w:pPr>
            <w:r w:rsidRPr="005B4F1A">
              <w:rPr>
                <w:rFonts w:ascii="Kinetic Letters" w:hAnsi="Kinetic Letters" w:cs="Calibri"/>
                <w:sz w:val="28"/>
                <w:szCs w:val="28"/>
              </w:rPr>
              <w:t>Attica</w:t>
            </w:r>
          </w:p>
          <w:p w14:paraId="643EB7C5" w14:textId="77777777" w:rsidR="008D799C" w:rsidRPr="005B4F1A" w:rsidRDefault="008D799C" w:rsidP="008D799C">
            <w:pPr>
              <w:spacing w:before="40" w:after="40"/>
              <w:rPr>
                <w:rFonts w:ascii="Kinetic Letters" w:hAnsi="Kinetic Letters" w:cs="Calibri"/>
                <w:sz w:val="28"/>
                <w:szCs w:val="28"/>
              </w:rPr>
            </w:pPr>
            <w:r w:rsidRPr="005B4F1A">
              <w:rPr>
                <w:rFonts w:ascii="Kinetic Letters" w:hAnsi="Kinetic Letters" w:cs="Calibri"/>
                <w:sz w:val="28"/>
                <w:szCs w:val="28"/>
              </w:rPr>
              <w:t>civilisation</w:t>
            </w:r>
          </w:p>
          <w:p w14:paraId="551CED96" w14:textId="77777777" w:rsidR="008D799C" w:rsidRPr="005B4F1A" w:rsidRDefault="008D799C" w:rsidP="008D799C">
            <w:pPr>
              <w:spacing w:before="40" w:after="40"/>
              <w:rPr>
                <w:rFonts w:ascii="Kinetic Letters" w:hAnsi="Kinetic Letters" w:cs="Calibri"/>
                <w:sz w:val="28"/>
                <w:szCs w:val="28"/>
              </w:rPr>
            </w:pPr>
            <w:r w:rsidRPr="005B4F1A">
              <w:rPr>
                <w:rFonts w:ascii="Kinetic Letters" w:hAnsi="Kinetic Letters" w:cs="Calibri"/>
                <w:sz w:val="28"/>
                <w:szCs w:val="28"/>
              </w:rPr>
              <w:t>itinerary</w:t>
            </w:r>
          </w:p>
          <w:p w14:paraId="51D37858" w14:textId="77777777" w:rsidR="008D799C" w:rsidRPr="005B4F1A" w:rsidRDefault="008D799C" w:rsidP="008D799C">
            <w:pPr>
              <w:spacing w:before="40" w:after="40"/>
              <w:rPr>
                <w:rFonts w:ascii="Kinetic Letters" w:hAnsi="Kinetic Letters" w:cs="Calibri"/>
                <w:sz w:val="28"/>
                <w:szCs w:val="28"/>
              </w:rPr>
            </w:pPr>
            <w:r w:rsidRPr="005B4F1A">
              <w:rPr>
                <w:rFonts w:ascii="Kinetic Letters" w:hAnsi="Kinetic Letters" w:cs="Calibri"/>
                <w:sz w:val="28"/>
                <w:szCs w:val="28"/>
              </w:rPr>
              <w:t>National curriculum links</w:t>
            </w:r>
          </w:p>
          <w:p w14:paraId="38BCB48A" w14:textId="77777777" w:rsidR="008D799C" w:rsidRPr="005B4F1A" w:rsidRDefault="008D799C" w:rsidP="008D799C">
            <w:pPr>
              <w:spacing w:before="40" w:after="40"/>
              <w:rPr>
                <w:rFonts w:ascii="Kinetic Letters" w:hAnsi="Kinetic Letters" w:cs="Calibri"/>
                <w:sz w:val="28"/>
                <w:szCs w:val="28"/>
              </w:rPr>
            </w:pPr>
            <w:r w:rsidRPr="005B4F1A">
              <w:rPr>
                <w:rFonts w:ascii="Kinetic Letters" w:hAnsi="Kinetic Letters" w:cs="Calibri"/>
                <w:sz w:val="28"/>
                <w:szCs w:val="28"/>
              </w:rPr>
              <w:t>Parthenon</w:t>
            </w:r>
          </w:p>
          <w:p w14:paraId="3A66F38A" w14:textId="77777777" w:rsidR="008D799C" w:rsidRPr="005B4F1A" w:rsidRDefault="008D799C" w:rsidP="008D799C">
            <w:pPr>
              <w:spacing w:before="40" w:after="40"/>
              <w:rPr>
                <w:rFonts w:ascii="Kinetic Letters" w:hAnsi="Kinetic Letters" w:cs="Calibri"/>
                <w:sz w:val="28"/>
                <w:szCs w:val="28"/>
              </w:rPr>
            </w:pPr>
            <w:r w:rsidRPr="005B4F1A">
              <w:rPr>
                <w:rFonts w:ascii="Kinetic Letters" w:hAnsi="Kinetic Letters" w:cs="Calibri"/>
                <w:sz w:val="28"/>
                <w:szCs w:val="28"/>
              </w:rPr>
              <w:t xml:space="preserve">Peloponnese </w:t>
            </w:r>
          </w:p>
          <w:p w14:paraId="1A99D412" w14:textId="77777777" w:rsidR="008D799C" w:rsidRPr="005B4F1A" w:rsidRDefault="008D799C" w:rsidP="008D799C">
            <w:pPr>
              <w:spacing w:before="40" w:after="40"/>
              <w:rPr>
                <w:rFonts w:ascii="Kinetic Letters" w:hAnsi="Kinetic Letters" w:cs="Calibri"/>
                <w:sz w:val="28"/>
                <w:szCs w:val="28"/>
              </w:rPr>
            </w:pPr>
            <w:r w:rsidRPr="005B4F1A">
              <w:rPr>
                <w:rFonts w:ascii="Kinetic Letters" w:hAnsi="Kinetic Letters" w:cs="Calibri"/>
                <w:sz w:val="28"/>
                <w:szCs w:val="28"/>
              </w:rPr>
              <w:t>Piraeus</w:t>
            </w:r>
          </w:p>
          <w:p w14:paraId="14310E08" w14:textId="1A696F56" w:rsidR="008A3B99" w:rsidRPr="005B4F1A" w:rsidRDefault="008D799C" w:rsidP="008D799C">
            <w:pPr>
              <w:spacing w:before="40" w:after="40"/>
              <w:rPr>
                <w:rFonts w:ascii="Kinetic Letters" w:hAnsi="Kinetic Letters" w:cs="Calibri"/>
                <w:sz w:val="28"/>
                <w:szCs w:val="28"/>
              </w:rPr>
            </w:pPr>
            <w:r w:rsidRPr="005B4F1A">
              <w:rPr>
                <w:rFonts w:ascii="Kinetic Letters" w:hAnsi="Kinetic Letters" w:cs="Calibri"/>
                <w:sz w:val="28"/>
                <w:szCs w:val="28"/>
              </w:rPr>
              <w:t>port</w:t>
            </w:r>
          </w:p>
        </w:tc>
      </w:tr>
      <w:tr w:rsidR="008A3B99" w:rsidRPr="005B4F1A" w14:paraId="5682DBE2" w14:textId="38F3F69D" w:rsidTr="000C7686">
        <w:trPr>
          <w:trHeight w:val="763"/>
        </w:trPr>
        <w:tc>
          <w:tcPr>
            <w:tcW w:w="3964" w:type="dxa"/>
            <w:vMerge/>
          </w:tcPr>
          <w:p w14:paraId="16FA4E47" w14:textId="05B5CA87" w:rsidR="008A3B99" w:rsidRPr="005B4F1A" w:rsidRDefault="008A3B99" w:rsidP="008A3B99">
            <w:pPr>
              <w:rPr>
                <w:rFonts w:ascii="Kinetic Letters" w:hAnsi="Kinetic Letters"/>
                <w:sz w:val="28"/>
                <w:szCs w:val="28"/>
              </w:rPr>
            </w:pPr>
          </w:p>
        </w:tc>
        <w:tc>
          <w:tcPr>
            <w:tcW w:w="426" w:type="dxa"/>
          </w:tcPr>
          <w:p w14:paraId="7093447A" w14:textId="630FFD0D" w:rsidR="008A3B99" w:rsidRPr="005B4F1A" w:rsidRDefault="008A3B99" w:rsidP="008A3B99">
            <w:pPr>
              <w:spacing w:before="40" w:after="40"/>
              <w:jc w:val="center"/>
              <w:rPr>
                <w:rFonts w:ascii="Kinetic Letters" w:hAnsi="Kinetic Letters"/>
                <w:sz w:val="28"/>
                <w:szCs w:val="28"/>
              </w:rPr>
            </w:pPr>
            <w:r w:rsidRPr="005B4F1A">
              <w:rPr>
                <w:rFonts w:ascii="Kinetic Letters" w:hAnsi="Kinetic Letters"/>
                <w:sz w:val="28"/>
                <w:szCs w:val="28"/>
              </w:rPr>
              <w:t>6</w:t>
            </w:r>
          </w:p>
        </w:tc>
        <w:tc>
          <w:tcPr>
            <w:tcW w:w="992" w:type="dxa"/>
          </w:tcPr>
          <w:p w14:paraId="6C9B2FAF" w14:textId="1392D56F" w:rsidR="008A3B99" w:rsidRPr="005B4F1A" w:rsidRDefault="008A3B99" w:rsidP="008A3B99">
            <w:pPr>
              <w:spacing w:before="40" w:after="40"/>
              <w:rPr>
                <w:rFonts w:ascii="Kinetic Letters" w:hAnsi="Kinetic Letters"/>
                <w:sz w:val="28"/>
                <w:szCs w:val="28"/>
              </w:rPr>
            </w:pPr>
          </w:p>
        </w:tc>
        <w:tc>
          <w:tcPr>
            <w:tcW w:w="3402" w:type="dxa"/>
          </w:tcPr>
          <w:p w14:paraId="5C27E3E3" w14:textId="56CCD35B" w:rsidR="008A3B99" w:rsidRPr="005B4F1A" w:rsidRDefault="008A3B99" w:rsidP="008A3B99">
            <w:pPr>
              <w:pStyle w:val="TableParagraph"/>
              <w:spacing w:before="23"/>
              <w:ind w:left="0" w:right="133"/>
              <w:rPr>
                <w:rFonts w:ascii="Kinetic Letters" w:hAnsi="Kinetic Letters"/>
                <w:sz w:val="28"/>
                <w:szCs w:val="28"/>
              </w:rPr>
            </w:pPr>
            <w:r w:rsidRPr="005B4F1A">
              <w:rPr>
                <w:rFonts w:ascii="Kinetic Letters" w:hAnsi="Kinetic Letters"/>
                <w:bCs/>
                <w:sz w:val="28"/>
                <w:szCs w:val="28"/>
              </w:rPr>
              <w:t>locate the world’s countries, using maps to focus on Europe (including the location of Russia) and North and South America, concentrating on their environmental regions, key physical and human characteristics, countries, and major cities</w:t>
            </w:r>
          </w:p>
        </w:tc>
        <w:tc>
          <w:tcPr>
            <w:tcW w:w="4961" w:type="dxa"/>
          </w:tcPr>
          <w:p w14:paraId="1B99A986" w14:textId="7D01AB46" w:rsidR="00F155B4" w:rsidRPr="005B4F1A" w:rsidRDefault="000959F2" w:rsidP="00E42384">
            <w:pPr>
              <w:spacing w:before="40" w:after="40"/>
              <w:rPr>
                <w:rFonts w:ascii="Kinetic Letters" w:eastAsia="Sassoon Infant Std" w:hAnsi="Kinetic Letters" w:cs="Sassoon Infant Std"/>
                <w:sz w:val="28"/>
                <w:szCs w:val="28"/>
              </w:rPr>
            </w:pPr>
            <w:r w:rsidRPr="005B4F1A">
              <w:rPr>
                <w:rFonts w:ascii="Kinetic Letters" w:eastAsia="Sassoon Infant Std" w:hAnsi="Kinetic Letters" w:cs="Sassoon Infant Std"/>
                <w:sz w:val="28"/>
                <w:szCs w:val="28"/>
              </w:rPr>
              <w:t>As a class, children watch the three short films of children at Byron College in Athens: 1. Living in Athens 2. School Life 3. When I am older. As they watch, children note down key points against the video proforma headings, based on what they hear the children saying. It may sometimes be necessary to pause or replay some sections of the films while the children do this. Children then write the script for an imaginary magazine interview between a child in their own home area and one of the children in Athens.</w:t>
            </w:r>
          </w:p>
        </w:tc>
        <w:tc>
          <w:tcPr>
            <w:tcW w:w="1811" w:type="dxa"/>
          </w:tcPr>
          <w:p w14:paraId="713051D8" w14:textId="77777777" w:rsidR="000959F2" w:rsidRPr="005B4F1A" w:rsidRDefault="000959F2" w:rsidP="000959F2">
            <w:pPr>
              <w:spacing w:before="40" w:after="40"/>
              <w:rPr>
                <w:rFonts w:ascii="Kinetic Letters" w:eastAsia="Sassoon Infant Std" w:hAnsi="Kinetic Letters" w:cs="Sassoon Infant Std"/>
                <w:sz w:val="28"/>
                <w:szCs w:val="28"/>
              </w:rPr>
            </w:pPr>
            <w:r w:rsidRPr="005B4F1A">
              <w:rPr>
                <w:rFonts w:ascii="Kinetic Letters" w:eastAsia="Sassoon Infant Std" w:hAnsi="Kinetic Letters" w:cs="Sassoon Infant Std"/>
                <w:sz w:val="28"/>
                <w:szCs w:val="28"/>
              </w:rPr>
              <w:t xml:space="preserve">Acropolis </w:t>
            </w:r>
          </w:p>
          <w:p w14:paraId="65C0BFC1" w14:textId="77777777" w:rsidR="000959F2" w:rsidRPr="005B4F1A" w:rsidRDefault="000959F2" w:rsidP="000959F2">
            <w:pPr>
              <w:spacing w:before="40" w:after="40"/>
              <w:rPr>
                <w:rFonts w:ascii="Kinetic Letters" w:eastAsia="Sassoon Infant Std" w:hAnsi="Kinetic Letters" w:cs="Sassoon Infant Std"/>
                <w:sz w:val="28"/>
                <w:szCs w:val="28"/>
              </w:rPr>
            </w:pPr>
            <w:r w:rsidRPr="005B4F1A">
              <w:rPr>
                <w:rFonts w:ascii="Kinetic Letters" w:eastAsia="Sassoon Infant Std" w:hAnsi="Kinetic Letters" w:cs="Sassoon Infant Std"/>
                <w:sz w:val="28"/>
                <w:szCs w:val="28"/>
              </w:rPr>
              <w:t>Athens</w:t>
            </w:r>
          </w:p>
          <w:p w14:paraId="546DC5B8" w14:textId="49CF451D" w:rsidR="008A3B99" w:rsidRPr="005B4F1A" w:rsidRDefault="000959F2" w:rsidP="000959F2">
            <w:pPr>
              <w:spacing w:before="40" w:after="40"/>
              <w:rPr>
                <w:rFonts w:ascii="Kinetic Letters" w:eastAsia="Sassoon Infant Std" w:hAnsi="Kinetic Letters" w:cs="Sassoon Infant Std"/>
                <w:sz w:val="28"/>
                <w:szCs w:val="28"/>
              </w:rPr>
            </w:pPr>
            <w:r w:rsidRPr="005B4F1A">
              <w:rPr>
                <w:rFonts w:ascii="Kinetic Letters" w:eastAsia="Sassoon Infant Std" w:hAnsi="Kinetic Letters" w:cs="Sassoon Infant Std"/>
                <w:sz w:val="28"/>
                <w:szCs w:val="28"/>
              </w:rPr>
              <w:t>Climate</w:t>
            </w:r>
          </w:p>
          <w:p w14:paraId="2350715A" w14:textId="77777777" w:rsidR="000959F2" w:rsidRPr="005B4F1A" w:rsidRDefault="000959F2" w:rsidP="000959F2">
            <w:pPr>
              <w:spacing w:before="40" w:after="40"/>
              <w:rPr>
                <w:rFonts w:ascii="Kinetic Letters" w:eastAsia="Sassoon Infant Std" w:hAnsi="Kinetic Letters" w:cs="Sassoon Infant Std"/>
                <w:sz w:val="28"/>
                <w:szCs w:val="28"/>
              </w:rPr>
            </w:pPr>
            <w:r w:rsidRPr="005B4F1A">
              <w:rPr>
                <w:rFonts w:ascii="Kinetic Letters" w:eastAsia="Sassoon Infant Std" w:hAnsi="Kinetic Letters" w:cs="Sassoon Infant Std"/>
                <w:sz w:val="28"/>
                <w:szCs w:val="28"/>
              </w:rPr>
              <w:t xml:space="preserve">coastal </w:t>
            </w:r>
          </w:p>
          <w:p w14:paraId="0248B73C" w14:textId="60194051" w:rsidR="000959F2" w:rsidRPr="005B4F1A" w:rsidRDefault="000959F2" w:rsidP="000959F2">
            <w:pPr>
              <w:spacing w:before="40" w:after="40"/>
              <w:rPr>
                <w:rFonts w:ascii="Kinetic Letters" w:eastAsia="Sassoon Infant Std" w:hAnsi="Kinetic Letters" w:cs="Sassoon Infant Std"/>
                <w:sz w:val="28"/>
                <w:szCs w:val="28"/>
              </w:rPr>
            </w:pPr>
            <w:r w:rsidRPr="005B4F1A">
              <w:rPr>
                <w:rFonts w:ascii="Kinetic Letters" w:eastAsia="Sassoon Infant Std" w:hAnsi="Kinetic Letters" w:cs="Sassoon Infant Std"/>
                <w:sz w:val="28"/>
                <w:szCs w:val="28"/>
              </w:rPr>
              <w:t>pollution</w:t>
            </w:r>
          </w:p>
        </w:tc>
      </w:tr>
      <w:tr w:rsidR="008A3B99" w:rsidRPr="005B4F1A" w14:paraId="400FBF1F" w14:textId="77777777" w:rsidTr="000C7686">
        <w:trPr>
          <w:trHeight w:val="763"/>
        </w:trPr>
        <w:tc>
          <w:tcPr>
            <w:tcW w:w="3964" w:type="dxa"/>
          </w:tcPr>
          <w:p w14:paraId="23798B0C" w14:textId="77777777" w:rsidR="008A3B99" w:rsidRPr="005B4F1A" w:rsidRDefault="008A3B99" w:rsidP="008A3B99">
            <w:pPr>
              <w:rPr>
                <w:rFonts w:ascii="Kinetic Letters" w:hAnsi="Kinetic Letters"/>
                <w:sz w:val="28"/>
                <w:szCs w:val="28"/>
              </w:rPr>
            </w:pPr>
          </w:p>
        </w:tc>
        <w:tc>
          <w:tcPr>
            <w:tcW w:w="426" w:type="dxa"/>
          </w:tcPr>
          <w:p w14:paraId="08D822E1" w14:textId="4E22CF66" w:rsidR="008A3B99" w:rsidRPr="005B4F1A" w:rsidRDefault="008A3B99" w:rsidP="008A3B99">
            <w:pPr>
              <w:spacing w:before="40" w:after="40"/>
              <w:jc w:val="center"/>
              <w:rPr>
                <w:rFonts w:ascii="Kinetic Letters" w:hAnsi="Kinetic Letters"/>
                <w:sz w:val="28"/>
                <w:szCs w:val="28"/>
              </w:rPr>
            </w:pPr>
            <w:r w:rsidRPr="005B4F1A">
              <w:rPr>
                <w:rFonts w:ascii="Kinetic Letters" w:hAnsi="Kinetic Letters"/>
                <w:sz w:val="28"/>
                <w:szCs w:val="28"/>
              </w:rPr>
              <w:t>7</w:t>
            </w:r>
          </w:p>
        </w:tc>
        <w:tc>
          <w:tcPr>
            <w:tcW w:w="992" w:type="dxa"/>
          </w:tcPr>
          <w:p w14:paraId="66BECB35" w14:textId="77777777" w:rsidR="008A3B99" w:rsidRPr="005B4F1A" w:rsidRDefault="008A3B99" w:rsidP="008A3B99">
            <w:pPr>
              <w:spacing w:before="40" w:after="40"/>
              <w:rPr>
                <w:rFonts w:ascii="Kinetic Letters" w:hAnsi="Kinetic Letters"/>
                <w:sz w:val="28"/>
                <w:szCs w:val="28"/>
              </w:rPr>
            </w:pPr>
          </w:p>
        </w:tc>
        <w:tc>
          <w:tcPr>
            <w:tcW w:w="3402" w:type="dxa"/>
          </w:tcPr>
          <w:p w14:paraId="4086964E" w14:textId="77777777" w:rsidR="008A3B99" w:rsidRPr="005B4F1A" w:rsidRDefault="008A3B99" w:rsidP="008A3B99">
            <w:pPr>
              <w:spacing w:before="40" w:after="40"/>
              <w:rPr>
                <w:rFonts w:ascii="Kinetic Letters" w:hAnsi="Kinetic Letters"/>
                <w:sz w:val="28"/>
                <w:szCs w:val="28"/>
              </w:rPr>
            </w:pPr>
          </w:p>
        </w:tc>
        <w:tc>
          <w:tcPr>
            <w:tcW w:w="4961" w:type="dxa"/>
          </w:tcPr>
          <w:p w14:paraId="06411750" w14:textId="29097441" w:rsidR="008A3B99" w:rsidRPr="005B4F1A" w:rsidRDefault="008A3B99" w:rsidP="008A3B99">
            <w:pPr>
              <w:spacing w:before="40" w:after="40"/>
              <w:rPr>
                <w:rFonts w:ascii="Kinetic Letters" w:eastAsia="Sassoon Infant Std" w:hAnsi="Kinetic Letters" w:cs="Sassoon Infant Std"/>
                <w:sz w:val="28"/>
                <w:szCs w:val="28"/>
              </w:rPr>
            </w:pPr>
            <w:r w:rsidRPr="005B4F1A">
              <w:rPr>
                <w:rFonts w:ascii="Kinetic Letters" w:eastAsia="Sassoon Infant Std" w:hAnsi="Kinetic Letters" w:cs="Sassoon Infant Std"/>
                <w:sz w:val="28"/>
                <w:szCs w:val="28"/>
              </w:rPr>
              <w:t>Assessment lesson</w:t>
            </w:r>
          </w:p>
        </w:tc>
        <w:tc>
          <w:tcPr>
            <w:tcW w:w="1811" w:type="dxa"/>
          </w:tcPr>
          <w:p w14:paraId="0A281DE6" w14:textId="77777777" w:rsidR="008A3B99" w:rsidRPr="005B4F1A" w:rsidRDefault="008A3B99" w:rsidP="008A3B99">
            <w:pPr>
              <w:spacing w:before="40" w:after="40"/>
              <w:rPr>
                <w:rFonts w:ascii="Kinetic Letters" w:eastAsia="Sassoon Infant Std" w:hAnsi="Kinetic Letters" w:cs="Sassoon Infant Std"/>
                <w:sz w:val="28"/>
                <w:szCs w:val="28"/>
              </w:rPr>
            </w:pPr>
          </w:p>
        </w:tc>
      </w:tr>
    </w:tbl>
    <w:p w14:paraId="50F7AFE5" w14:textId="77777777" w:rsidR="005E718D" w:rsidRPr="005B4F1A" w:rsidRDefault="005E718D" w:rsidP="0059218D">
      <w:pPr>
        <w:rPr>
          <w:rFonts w:ascii="Kinetic Letters" w:hAnsi="Kinetic Letters"/>
          <w:sz w:val="28"/>
          <w:szCs w:val="28"/>
        </w:rPr>
      </w:pPr>
    </w:p>
    <w:p w14:paraId="2B9181BC" w14:textId="77777777" w:rsidR="0089187C" w:rsidRPr="005B4F1A" w:rsidRDefault="0089187C" w:rsidP="0089187C">
      <w:pPr>
        <w:rPr>
          <w:rFonts w:ascii="Kinetic Letters" w:hAnsi="Kinetic Letters"/>
          <w:sz w:val="28"/>
          <w:szCs w:val="28"/>
        </w:rPr>
      </w:pPr>
    </w:p>
    <w:p w14:paraId="6F95102E" w14:textId="1945671A" w:rsidR="0089187C" w:rsidRPr="005B4F1A" w:rsidRDefault="0089187C" w:rsidP="0089187C">
      <w:pPr>
        <w:ind w:firstLine="720"/>
        <w:rPr>
          <w:rFonts w:ascii="Kinetic Letters" w:hAnsi="Kinetic Letters"/>
          <w:sz w:val="28"/>
          <w:szCs w:val="28"/>
        </w:rPr>
      </w:pPr>
    </w:p>
    <w:sectPr w:rsidR="0089187C" w:rsidRPr="005B4F1A" w:rsidSect="0047081E">
      <w:head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FD9D" w14:textId="77777777" w:rsidR="00F74962" w:rsidRDefault="00F74962" w:rsidP="008F72C9">
      <w:pPr>
        <w:spacing w:after="0" w:line="240" w:lineRule="auto"/>
      </w:pPr>
      <w:r>
        <w:separator/>
      </w:r>
    </w:p>
  </w:endnote>
  <w:endnote w:type="continuationSeparator" w:id="0">
    <w:p w14:paraId="03A15A4A" w14:textId="77777777" w:rsidR="00F74962" w:rsidRDefault="00F74962" w:rsidP="008F72C9">
      <w:pPr>
        <w:spacing w:after="0" w:line="240" w:lineRule="auto"/>
      </w:pPr>
      <w:r>
        <w:continuationSeparator/>
      </w:r>
    </w:p>
  </w:endnote>
  <w:endnote w:type="continuationNotice" w:id="1">
    <w:p w14:paraId="1B1BB8BE" w14:textId="77777777" w:rsidR="00F74962" w:rsidRDefault="00F7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322B" w14:textId="77777777" w:rsidR="00F74962" w:rsidRDefault="00F74962" w:rsidP="008F72C9">
      <w:pPr>
        <w:spacing w:after="0" w:line="240" w:lineRule="auto"/>
      </w:pPr>
      <w:r>
        <w:separator/>
      </w:r>
    </w:p>
  </w:footnote>
  <w:footnote w:type="continuationSeparator" w:id="0">
    <w:p w14:paraId="3836E389" w14:textId="77777777" w:rsidR="00F74962" w:rsidRDefault="00F74962" w:rsidP="008F72C9">
      <w:pPr>
        <w:spacing w:after="0" w:line="240" w:lineRule="auto"/>
      </w:pPr>
      <w:r>
        <w:continuationSeparator/>
      </w:r>
    </w:p>
  </w:footnote>
  <w:footnote w:type="continuationNotice" w:id="1">
    <w:p w14:paraId="70BB65F2" w14:textId="77777777" w:rsidR="00F74962" w:rsidRDefault="00F74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36DA0232" w:rsidR="00D70D82" w:rsidRDefault="005B4F1A">
    <w:pPr>
      <w:pStyle w:val="Header"/>
    </w:pPr>
    <w:r w:rsidRPr="00D124B1">
      <w:rPr>
        <w:noProof/>
      </w:rPr>
      <w:drawing>
        <wp:anchor distT="0" distB="0" distL="114300" distR="114300" simplePos="0" relativeHeight="251658240" behindDoc="0" locked="0" layoutInCell="1" allowOverlap="1" wp14:anchorId="29A905D2" wp14:editId="7F157D49">
          <wp:simplePos x="0" y="0"/>
          <wp:positionH relativeFrom="column">
            <wp:posOffset>-273050</wp:posOffset>
          </wp:positionH>
          <wp:positionV relativeFrom="paragraph">
            <wp:posOffset>-272415</wp:posOffset>
          </wp:positionV>
          <wp:extent cx="476250" cy="495300"/>
          <wp:effectExtent l="0" t="0" r="0" b="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250" cy="495300"/>
                  </a:xfrm>
                  <a:prstGeom prst="rect">
                    <a:avLst/>
                  </a:prstGeom>
                </pic:spPr>
              </pic:pic>
            </a:graphicData>
          </a:graphic>
          <wp14:sizeRelH relativeFrom="page">
            <wp14:pctWidth>0</wp14:pctWidth>
          </wp14:sizeRelH>
          <wp14:sizeRelV relativeFrom="page">
            <wp14:pctHeight>0</wp14:pctHeight>
          </wp14:sizeRelV>
        </wp:anchor>
      </w:drawing>
    </w:r>
    <w:r w:rsidR="00D70D82">
      <w:rPr>
        <w:noProof/>
      </w:rPr>
      <w:drawing>
        <wp:anchor distT="0" distB="0" distL="114300" distR="114300" simplePos="0" relativeHeight="251658241" behindDoc="0" locked="0" layoutInCell="1" allowOverlap="1" wp14:anchorId="6A2A35C3" wp14:editId="26F4FBC4">
          <wp:simplePos x="0" y="0"/>
          <wp:positionH relativeFrom="column">
            <wp:posOffset>9188450</wp:posOffset>
          </wp:positionH>
          <wp:positionV relativeFrom="paragraph">
            <wp:posOffset>-272415</wp:posOffset>
          </wp:positionV>
          <wp:extent cx="741045" cy="448945"/>
          <wp:effectExtent l="0" t="0" r="1905" b="8255"/>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2">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741045" cy="448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F0C39"/>
    <w:multiLevelType w:val="hybridMultilevel"/>
    <w:tmpl w:val="493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2F4EE5"/>
    <w:multiLevelType w:val="hybridMultilevel"/>
    <w:tmpl w:val="F5E6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E70099"/>
    <w:multiLevelType w:val="hybridMultilevel"/>
    <w:tmpl w:val="57F4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26"/>
  </w:num>
  <w:num w:numId="2" w16cid:durableId="275911483">
    <w:abstractNumId w:val="4"/>
  </w:num>
  <w:num w:numId="3" w16cid:durableId="1648624563">
    <w:abstractNumId w:val="29"/>
  </w:num>
  <w:num w:numId="4" w16cid:durableId="1887794078">
    <w:abstractNumId w:val="0"/>
  </w:num>
  <w:num w:numId="5" w16cid:durableId="407311148">
    <w:abstractNumId w:val="9"/>
  </w:num>
  <w:num w:numId="6" w16cid:durableId="1607156357">
    <w:abstractNumId w:val="11"/>
  </w:num>
  <w:num w:numId="7" w16cid:durableId="871846921">
    <w:abstractNumId w:val="30"/>
  </w:num>
  <w:num w:numId="8" w16cid:durableId="591553936">
    <w:abstractNumId w:val="5"/>
  </w:num>
  <w:num w:numId="9" w16cid:durableId="916789671">
    <w:abstractNumId w:val="20"/>
  </w:num>
  <w:num w:numId="10" w16cid:durableId="2039349601">
    <w:abstractNumId w:val="21"/>
  </w:num>
  <w:num w:numId="11" w16cid:durableId="2114400493">
    <w:abstractNumId w:val="22"/>
  </w:num>
  <w:num w:numId="12" w16cid:durableId="1746300790">
    <w:abstractNumId w:val="8"/>
  </w:num>
  <w:num w:numId="13" w16cid:durableId="681322371">
    <w:abstractNumId w:val="10"/>
  </w:num>
  <w:num w:numId="14" w16cid:durableId="1257205857">
    <w:abstractNumId w:val="12"/>
  </w:num>
  <w:num w:numId="15" w16cid:durableId="1571966391">
    <w:abstractNumId w:val="23"/>
  </w:num>
  <w:num w:numId="16" w16cid:durableId="525951877">
    <w:abstractNumId w:val="6"/>
  </w:num>
  <w:num w:numId="17" w16cid:durableId="2079592424">
    <w:abstractNumId w:val="14"/>
  </w:num>
  <w:num w:numId="18" w16cid:durableId="1425875717">
    <w:abstractNumId w:val="18"/>
  </w:num>
  <w:num w:numId="19" w16cid:durableId="790976751">
    <w:abstractNumId w:val="17"/>
  </w:num>
  <w:num w:numId="20" w16cid:durableId="280056">
    <w:abstractNumId w:val="28"/>
  </w:num>
  <w:num w:numId="21" w16cid:durableId="1982608516">
    <w:abstractNumId w:val="24"/>
  </w:num>
  <w:num w:numId="22" w16cid:durableId="279385823">
    <w:abstractNumId w:val="7"/>
  </w:num>
  <w:num w:numId="23" w16cid:durableId="1007096211">
    <w:abstractNumId w:val="3"/>
  </w:num>
  <w:num w:numId="24" w16cid:durableId="841705068">
    <w:abstractNumId w:val="13"/>
  </w:num>
  <w:num w:numId="25" w16cid:durableId="1132943251">
    <w:abstractNumId w:val="25"/>
  </w:num>
  <w:num w:numId="26" w16cid:durableId="389302630">
    <w:abstractNumId w:val="19"/>
  </w:num>
  <w:num w:numId="27" w16cid:durableId="1035156381">
    <w:abstractNumId w:val="2"/>
  </w:num>
  <w:num w:numId="28" w16cid:durableId="520778180">
    <w:abstractNumId w:val="15"/>
  </w:num>
  <w:num w:numId="29" w16cid:durableId="1791124524">
    <w:abstractNumId w:val="16"/>
  </w:num>
  <w:num w:numId="30" w16cid:durableId="1203134703">
    <w:abstractNumId w:val="1"/>
  </w:num>
  <w:num w:numId="31" w16cid:durableId="179401506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59F2"/>
    <w:rsid w:val="00097195"/>
    <w:rsid w:val="000A123D"/>
    <w:rsid w:val="000A6092"/>
    <w:rsid w:val="000B0E64"/>
    <w:rsid w:val="000B48B6"/>
    <w:rsid w:val="000B48D6"/>
    <w:rsid w:val="000C6494"/>
    <w:rsid w:val="000C7686"/>
    <w:rsid w:val="000D28E3"/>
    <w:rsid w:val="000E540F"/>
    <w:rsid w:val="000F4319"/>
    <w:rsid w:val="000F5C58"/>
    <w:rsid w:val="00102B53"/>
    <w:rsid w:val="00102CD0"/>
    <w:rsid w:val="0010531E"/>
    <w:rsid w:val="00117D58"/>
    <w:rsid w:val="00123E06"/>
    <w:rsid w:val="001272CA"/>
    <w:rsid w:val="00133668"/>
    <w:rsid w:val="00144092"/>
    <w:rsid w:val="00150581"/>
    <w:rsid w:val="00151523"/>
    <w:rsid w:val="00156314"/>
    <w:rsid w:val="00164ABF"/>
    <w:rsid w:val="001718EB"/>
    <w:rsid w:val="00175F49"/>
    <w:rsid w:val="001764EC"/>
    <w:rsid w:val="001765CF"/>
    <w:rsid w:val="00176DB0"/>
    <w:rsid w:val="001809CB"/>
    <w:rsid w:val="00183054"/>
    <w:rsid w:val="00193A73"/>
    <w:rsid w:val="001A7640"/>
    <w:rsid w:val="001B4853"/>
    <w:rsid w:val="001B4E76"/>
    <w:rsid w:val="001B6DC4"/>
    <w:rsid w:val="001C0F2D"/>
    <w:rsid w:val="001C6A88"/>
    <w:rsid w:val="001C6C52"/>
    <w:rsid w:val="001C7FBC"/>
    <w:rsid w:val="001D257B"/>
    <w:rsid w:val="001D41EA"/>
    <w:rsid w:val="001E4F54"/>
    <w:rsid w:val="001F0C76"/>
    <w:rsid w:val="001F31AE"/>
    <w:rsid w:val="001F61F4"/>
    <w:rsid w:val="001F64CF"/>
    <w:rsid w:val="00207C90"/>
    <w:rsid w:val="002102EF"/>
    <w:rsid w:val="00215102"/>
    <w:rsid w:val="00215EA3"/>
    <w:rsid w:val="002251E0"/>
    <w:rsid w:val="00227BB9"/>
    <w:rsid w:val="00235774"/>
    <w:rsid w:val="00235A80"/>
    <w:rsid w:val="00236197"/>
    <w:rsid w:val="00236E36"/>
    <w:rsid w:val="00241421"/>
    <w:rsid w:val="00242EF9"/>
    <w:rsid w:val="00252817"/>
    <w:rsid w:val="00253F7E"/>
    <w:rsid w:val="0025793D"/>
    <w:rsid w:val="00257FD7"/>
    <w:rsid w:val="0028795A"/>
    <w:rsid w:val="00287A60"/>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224F"/>
    <w:rsid w:val="00352C4E"/>
    <w:rsid w:val="00356E9C"/>
    <w:rsid w:val="00361406"/>
    <w:rsid w:val="00362806"/>
    <w:rsid w:val="00363A09"/>
    <w:rsid w:val="00371B31"/>
    <w:rsid w:val="00373DD5"/>
    <w:rsid w:val="00384878"/>
    <w:rsid w:val="00384E30"/>
    <w:rsid w:val="00395262"/>
    <w:rsid w:val="003966F0"/>
    <w:rsid w:val="003A32C9"/>
    <w:rsid w:val="003A34B4"/>
    <w:rsid w:val="003A3AF0"/>
    <w:rsid w:val="003A54EF"/>
    <w:rsid w:val="003B3A8C"/>
    <w:rsid w:val="003B5636"/>
    <w:rsid w:val="003B71DC"/>
    <w:rsid w:val="003B7AF1"/>
    <w:rsid w:val="003C754E"/>
    <w:rsid w:val="003D4346"/>
    <w:rsid w:val="003E1907"/>
    <w:rsid w:val="003F3315"/>
    <w:rsid w:val="00405721"/>
    <w:rsid w:val="0041074A"/>
    <w:rsid w:val="00410975"/>
    <w:rsid w:val="00412C5C"/>
    <w:rsid w:val="0041589B"/>
    <w:rsid w:val="00431882"/>
    <w:rsid w:val="00432F98"/>
    <w:rsid w:val="004340F7"/>
    <w:rsid w:val="00434D4D"/>
    <w:rsid w:val="0043680E"/>
    <w:rsid w:val="00465761"/>
    <w:rsid w:val="0047006B"/>
    <w:rsid w:val="0047081E"/>
    <w:rsid w:val="00471AD1"/>
    <w:rsid w:val="00472595"/>
    <w:rsid w:val="0047351D"/>
    <w:rsid w:val="00481AA0"/>
    <w:rsid w:val="00487B60"/>
    <w:rsid w:val="0049664F"/>
    <w:rsid w:val="004A3A37"/>
    <w:rsid w:val="004B19D9"/>
    <w:rsid w:val="004B6E63"/>
    <w:rsid w:val="004C755C"/>
    <w:rsid w:val="004D4048"/>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233CA"/>
    <w:rsid w:val="0052646B"/>
    <w:rsid w:val="00531956"/>
    <w:rsid w:val="00533A78"/>
    <w:rsid w:val="0053438B"/>
    <w:rsid w:val="00544979"/>
    <w:rsid w:val="00547C73"/>
    <w:rsid w:val="00561F9E"/>
    <w:rsid w:val="00562F8C"/>
    <w:rsid w:val="0056329E"/>
    <w:rsid w:val="00574477"/>
    <w:rsid w:val="0057480D"/>
    <w:rsid w:val="00575DBD"/>
    <w:rsid w:val="00575F91"/>
    <w:rsid w:val="0057648B"/>
    <w:rsid w:val="005767CB"/>
    <w:rsid w:val="00584CCC"/>
    <w:rsid w:val="00587F53"/>
    <w:rsid w:val="0059027E"/>
    <w:rsid w:val="0059218D"/>
    <w:rsid w:val="005A17C1"/>
    <w:rsid w:val="005A720E"/>
    <w:rsid w:val="005B29A4"/>
    <w:rsid w:val="005B2AD3"/>
    <w:rsid w:val="005B4F1A"/>
    <w:rsid w:val="005C1D10"/>
    <w:rsid w:val="005C2585"/>
    <w:rsid w:val="005C5086"/>
    <w:rsid w:val="005C6327"/>
    <w:rsid w:val="005D5256"/>
    <w:rsid w:val="005E54DB"/>
    <w:rsid w:val="005E67B8"/>
    <w:rsid w:val="005E6F87"/>
    <w:rsid w:val="005E718D"/>
    <w:rsid w:val="005E74D2"/>
    <w:rsid w:val="005F1B84"/>
    <w:rsid w:val="00600703"/>
    <w:rsid w:val="00610220"/>
    <w:rsid w:val="006163DC"/>
    <w:rsid w:val="0063217E"/>
    <w:rsid w:val="00644B68"/>
    <w:rsid w:val="0064561F"/>
    <w:rsid w:val="0066188E"/>
    <w:rsid w:val="00664FE6"/>
    <w:rsid w:val="00665F02"/>
    <w:rsid w:val="006819A4"/>
    <w:rsid w:val="00685222"/>
    <w:rsid w:val="00686559"/>
    <w:rsid w:val="006A1824"/>
    <w:rsid w:val="006B16B0"/>
    <w:rsid w:val="006B19DF"/>
    <w:rsid w:val="006B5598"/>
    <w:rsid w:val="006B5B20"/>
    <w:rsid w:val="006B607E"/>
    <w:rsid w:val="006B6967"/>
    <w:rsid w:val="006C37F1"/>
    <w:rsid w:val="006C4D3C"/>
    <w:rsid w:val="006C7935"/>
    <w:rsid w:val="006C79F9"/>
    <w:rsid w:val="006D1C53"/>
    <w:rsid w:val="006D23E7"/>
    <w:rsid w:val="006D69E3"/>
    <w:rsid w:val="006F67A8"/>
    <w:rsid w:val="007106A2"/>
    <w:rsid w:val="00711D05"/>
    <w:rsid w:val="007127E4"/>
    <w:rsid w:val="00712B58"/>
    <w:rsid w:val="00715932"/>
    <w:rsid w:val="00720E2E"/>
    <w:rsid w:val="00721D5E"/>
    <w:rsid w:val="00723CCA"/>
    <w:rsid w:val="00726797"/>
    <w:rsid w:val="007312B1"/>
    <w:rsid w:val="007337B3"/>
    <w:rsid w:val="00734B52"/>
    <w:rsid w:val="0073563E"/>
    <w:rsid w:val="00743108"/>
    <w:rsid w:val="00744357"/>
    <w:rsid w:val="0075037B"/>
    <w:rsid w:val="00755030"/>
    <w:rsid w:val="00763E93"/>
    <w:rsid w:val="00765175"/>
    <w:rsid w:val="00765AD6"/>
    <w:rsid w:val="00766510"/>
    <w:rsid w:val="00767B80"/>
    <w:rsid w:val="00773EB2"/>
    <w:rsid w:val="00777DD9"/>
    <w:rsid w:val="00780867"/>
    <w:rsid w:val="007811AA"/>
    <w:rsid w:val="00794A3A"/>
    <w:rsid w:val="007965FF"/>
    <w:rsid w:val="007A0F81"/>
    <w:rsid w:val="007A19C7"/>
    <w:rsid w:val="007A3E60"/>
    <w:rsid w:val="007A4AB3"/>
    <w:rsid w:val="007B730A"/>
    <w:rsid w:val="007C55A1"/>
    <w:rsid w:val="007E71AD"/>
    <w:rsid w:val="007E7D05"/>
    <w:rsid w:val="007F4A6E"/>
    <w:rsid w:val="007F5EE7"/>
    <w:rsid w:val="007F6A9A"/>
    <w:rsid w:val="008038BE"/>
    <w:rsid w:val="00804A39"/>
    <w:rsid w:val="00805CF3"/>
    <w:rsid w:val="008112E4"/>
    <w:rsid w:val="0081569A"/>
    <w:rsid w:val="008178F6"/>
    <w:rsid w:val="008309B5"/>
    <w:rsid w:val="00830BB2"/>
    <w:rsid w:val="00831130"/>
    <w:rsid w:val="008370B7"/>
    <w:rsid w:val="00841B58"/>
    <w:rsid w:val="00842459"/>
    <w:rsid w:val="00842B9D"/>
    <w:rsid w:val="0084574F"/>
    <w:rsid w:val="00846BD6"/>
    <w:rsid w:val="00852EEF"/>
    <w:rsid w:val="00871152"/>
    <w:rsid w:val="00872232"/>
    <w:rsid w:val="00872F92"/>
    <w:rsid w:val="00873CF7"/>
    <w:rsid w:val="0088284F"/>
    <w:rsid w:val="00882D2F"/>
    <w:rsid w:val="00885D31"/>
    <w:rsid w:val="00890319"/>
    <w:rsid w:val="0089187C"/>
    <w:rsid w:val="0089281D"/>
    <w:rsid w:val="00892F71"/>
    <w:rsid w:val="00894CB1"/>
    <w:rsid w:val="008970FA"/>
    <w:rsid w:val="008973A3"/>
    <w:rsid w:val="008A0AE8"/>
    <w:rsid w:val="008A3B99"/>
    <w:rsid w:val="008A6191"/>
    <w:rsid w:val="008B2445"/>
    <w:rsid w:val="008B4EF2"/>
    <w:rsid w:val="008C1230"/>
    <w:rsid w:val="008C6550"/>
    <w:rsid w:val="008C660D"/>
    <w:rsid w:val="008D31F4"/>
    <w:rsid w:val="008D38B0"/>
    <w:rsid w:val="008D64A1"/>
    <w:rsid w:val="008D799C"/>
    <w:rsid w:val="008F0261"/>
    <w:rsid w:val="008F0B01"/>
    <w:rsid w:val="008F2EA8"/>
    <w:rsid w:val="008F6CCD"/>
    <w:rsid w:val="008F72C9"/>
    <w:rsid w:val="009012A8"/>
    <w:rsid w:val="0090521A"/>
    <w:rsid w:val="00920A38"/>
    <w:rsid w:val="00922701"/>
    <w:rsid w:val="00925180"/>
    <w:rsid w:val="009256E8"/>
    <w:rsid w:val="00925E44"/>
    <w:rsid w:val="009303F1"/>
    <w:rsid w:val="009342D0"/>
    <w:rsid w:val="00955123"/>
    <w:rsid w:val="009573EF"/>
    <w:rsid w:val="0099215C"/>
    <w:rsid w:val="00993924"/>
    <w:rsid w:val="009944E5"/>
    <w:rsid w:val="009A7010"/>
    <w:rsid w:val="009B27E0"/>
    <w:rsid w:val="009C43C5"/>
    <w:rsid w:val="009C713D"/>
    <w:rsid w:val="009C764A"/>
    <w:rsid w:val="009D11E7"/>
    <w:rsid w:val="009D5948"/>
    <w:rsid w:val="009D66D0"/>
    <w:rsid w:val="009E5516"/>
    <w:rsid w:val="009E5D53"/>
    <w:rsid w:val="009E70A8"/>
    <w:rsid w:val="009F1687"/>
    <w:rsid w:val="009F22D5"/>
    <w:rsid w:val="009F304A"/>
    <w:rsid w:val="00A055AC"/>
    <w:rsid w:val="00A07761"/>
    <w:rsid w:val="00A13449"/>
    <w:rsid w:val="00A21510"/>
    <w:rsid w:val="00A223C4"/>
    <w:rsid w:val="00A27F35"/>
    <w:rsid w:val="00A3207A"/>
    <w:rsid w:val="00A33389"/>
    <w:rsid w:val="00A35ECA"/>
    <w:rsid w:val="00A37D8A"/>
    <w:rsid w:val="00A455DE"/>
    <w:rsid w:val="00A55546"/>
    <w:rsid w:val="00A61576"/>
    <w:rsid w:val="00A7124B"/>
    <w:rsid w:val="00A721A7"/>
    <w:rsid w:val="00A819F7"/>
    <w:rsid w:val="00A822FD"/>
    <w:rsid w:val="00A84941"/>
    <w:rsid w:val="00A90314"/>
    <w:rsid w:val="00A95209"/>
    <w:rsid w:val="00AA4125"/>
    <w:rsid w:val="00AA4557"/>
    <w:rsid w:val="00AA4B48"/>
    <w:rsid w:val="00AA4B6F"/>
    <w:rsid w:val="00AA4EAA"/>
    <w:rsid w:val="00AA60E9"/>
    <w:rsid w:val="00AA6C22"/>
    <w:rsid w:val="00AA7AF1"/>
    <w:rsid w:val="00AB4BD3"/>
    <w:rsid w:val="00AB4F99"/>
    <w:rsid w:val="00AB6ED3"/>
    <w:rsid w:val="00AC4D04"/>
    <w:rsid w:val="00AC537E"/>
    <w:rsid w:val="00AD20FE"/>
    <w:rsid w:val="00AD2643"/>
    <w:rsid w:val="00AD33A1"/>
    <w:rsid w:val="00AD36EE"/>
    <w:rsid w:val="00AF1533"/>
    <w:rsid w:val="00B01C66"/>
    <w:rsid w:val="00B03EAD"/>
    <w:rsid w:val="00B125CB"/>
    <w:rsid w:val="00B12669"/>
    <w:rsid w:val="00B134B5"/>
    <w:rsid w:val="00B24E7F"/>
    <w:rsid w:val="00B25B1E"/>
    <w:rsid w:val="00B41410"/>
    <w:rsid w:val="00B43AA4"/>
    <w:rsid w:val="00B44373"/>
    <w:rsid w:val="00B5052E"/>
    <w:rsid w:val="00B67F77"/>
    <w:rsid w:val="00B761EB"/>
    <w:rsid w:val="00B77484"/>
    <w:rsid w:val="00B83968"/>
    <w:rsid w:val="00B90FFD"/>
    <w:rsid w:val="00B95377"/>
    <w:rsid w:val="00BB3222"/>
    <w:rsid w:val="00BB3BAC"/>
    <w:rsid w:val="00BB4AE7"/>
    <w:rsid w:val="00BB573A"/>
    <w:rsid w:val="00BC1E07"/>
    <w:rsid w:val="00BC53EA"/>
    <w:rsid w:val="00BC54A0"/>
    <w:rsid w:val="00BD09D2"/>
    <w:rsid w:val="00BD17CB"/>
    <w:rsid w:val="00BD2325"/>
    <w:rsid w:val="00BD5404"/>
    <w:rsid w:val="00BE3E1C"/>
    <w:rsid w:val="00BE6363"/>
    <w:rsid w:val="00BE7904"/>
    <w:rsid w:val="00BF0E66"/>
    <w:rsid w:val="00C0340E"/>
    <w:rsid w:val="00C06580"/>
    <w:rsid w:val="00C2441F"/>
    <w:rsid w:val="00C247E3"/>
    <w:rsid w:val="00C30F1E"/>
    <w:rsid w:val="00C31249"/>
    <w:rsid w:val="00C3363F"/>
    <w:rsid w:val="00C41206"/>
    <w:rsid w:val="00C45E61"/>
    <w:rsid w:val="00C51151"/>
    <w:rsid w:val="00C65C5F"/>
    <w:rsid w:val="00C73517"/>
    <w:rsid w:val="00C806D2"/>
    <w:rsid w:val="00C86C65"/>
    <w:rsid w:val="00C879F4"/>
    <w:rsid w:val="00C90EFD"/>
    <w:rsid w:val="00C91862"/>
    <w:rsid w:val="00CA0173"/>
    <w:rsid w:val="00CA1FE2"/>
    <w:rsid w:val="00CB1CE2"/>
    <w:rsid w:val="00CB49C5"/>
    <w:rsid w:val="00CC3EA5"/>
    <w:rsid w:val="00CC4183"/>
    <w:rsid w:val="00CC462A"/>
    <w:rsid w:val="00CC4AA6"/>
    <w:rsid w:val="00CD2767"/>
    <w:rsid w:val="00CD5150"/>
    <w:rsid w:val="00CD559A"/>
    <w:rsid w:val="00CD6528"/>
    <w:rsid w:val="00CE1F14"/>
    <w:rsid w:val="00CE242D"/>
    <w:rsid w:val="00D01F6E"/>
    <w:rsid w:val="00D06E1D"/>
    <w:rsid w:val="00D121A8"/>
    <w:rsid w:val="00D125D9"/>
    <w:rsid w:val="00D176C2"/>
    <w:rsid w:val="00D20618"/>
    <w:rsid w:val="00D21BCC"/>
    <w:rsid w:val="00D23688"/>
    <w:rsid w:val="00D3131B"/>
    <w:rsid w:val="00D35815"/>
    <w:rsid w:val="00D36F34"/>
    <w:rsid w:val="00D42754"/>
    <w:rsid w:val="00D50F3F"/>
    <w:rsid w:val="00D52A7F"/>
    <w:rsid w:val="00D538D8"/>
    <w:rsid w:val="00D70D82"/>
    <w:rsid w:val="00D73BFF"/>
    <w:rsid w:val="00D74C41"/>
    <w:rsid w:val="00D750F6"/>
    <w:rsid w:val="00D8191E"/>
    <w:rsid w:val="00D823C2"/>
    <w:rsid w:val="00D83D78"/>
    <w:rsid w:val="00D90AC1"/>
    <w:rsid w:val="00D91D34"/>
    <w:rsid w:val="00D964A5"/>
    <w:rsid w:val="00DB3BEA"/>
    <w:rsid w:val="00DC6287"/>
    <w:rsid w:val="00DE242C"/>
    <w:rsid w:val="00DE6BCE"/>
    <w:rsid w:val="00DF04B2"/>
    <w:rsid w:val="00DF4B83"/>
    <w:rsid w:val="00E07D80"/>
    <w:rsid w:val="00E11455"/>
    <w:rsid w:val="00E175DC"/>
    <w:rsid w:val="00E215B5"/>
    <w:rsid w:val="00E219EC"/>
    <w:rsid w:val="00E2249A"/>
    <w:rsid w:val="00E22B3B"/>
    <w:rsid w:val="00E236A6"/>
    <w:rsid w:val="00E25439"/>
    <w:rsid w:val="00E34F57"/>
    <w:rsid w:val="00E35AA2"/>
    <w:rsid w:val="00E35D86"/>
    <w:rsid w:val="00E364B5"/>
    <w:rsid w:val="00E4000C"/>
    <w:rsid w:val="00E41985"/>
    <w:rsid w:val="00E42384"/>
    <w:rsid w:val="00E42D91"/>
    <w:rsid w:val="00E44DD9"/>
    <w:rsid w:val="00E45C4C"/>
    <w:rsid w:val="00E45F5C"/>
    <w:rsid w:val="00E50496"/>
    <w:rsid w:val="00E51333"/>
    <w:rsid w:val="00E5170A"/>
    <w:rsid w:val="00E51D90"/>
    <w:rsid w:val="00E55843"/>
    <w:rsid w:val="00E616D1"/>
    <w:rsid w:val="00E62570"/>
    <w:rsid w:val="00E659D1"/>
    <w:rsid w:val="00E72688"/>
    <w:rsid w:val="00E8488A"/>
    <w:rsid w:val="00EB0089"/>
    <w:rsid w:val="00EB25BE"/>
    <w:rsid w:val="00EB2F69"/>
    <w:rsid w:val="00EB63D6"/>
    <w:rsid w:val="00EC197B"/>
    <w:rsid w:val="00EC3D0E"/>
    <w:rsid w:val="00ED266D"/>
    <w:rsid w:val="00ED4E58"/>
    <w:rsid w:val="00EE061D"/>
    <w:rsid w:val="00EE31DE"/>
    <w:rsid w:val="00EE5E16"/>
    <w:rsid w:val="00EE7405"/>
    <w:rsid w:val="00EF1330"/>
    <w:rsid w:val="00EF5418"/>
    <w:rsid w:val="00EF6614"/>
    <w:rsid w:val="00F03250"/>
    <w:rsid w:val="00F0377F"/>
    <w:rsid w:val="00F05ABE"/>
    <w:rsid w:val="00F100FA"/>
    <w:rsid w:val="00F155B4"/>
    <w:rsid w:val="00F1653D"/>
    <w:rsid w:val="00F20A6C"/>
    <w:rsid w:val="00F23F9F"/>
    <w:rsid w:val="00F27E7B"/>
    <w:rsid w:val="00F31F72"/>
    <w:rsid w:val="00F33B1F"/>
    <w:rsid w:val="00F47FC7"/>
    <w:rsid w:val="00F514EA"/>
    <w:rsid w:val="00F53B3E"/>
    <w:rsid w:val="00F60EE7"/>
    <w:rsid w:val="00F67505"/>
    <w:rsid w:val="00F67978"/>
    <w:rsid w:val="00F67A68"/>
    <w:rsid w:val="00F74962"/>
    <w:rsid w:val="00F75B80"/>
    <w:rsid w:val="00F92F54"/>
    <w:rsid w:val="00F947D5"/>
    <w:rsid w:val="00F96460"/>
    <w:rsid w:val="00FB72B4"/>
    <w:rsid w:val="00FB7A61"/>
    <w:rsid w:val="00FC22BB"/>
    <w:rsid w:val="00FC2C4A"/>
    <w:rsid w:val="00FC61B9"/>
    <w:rsid w:val="00FD3D7B"/>
    <w:rsid w:val="00FD5560"/>
    <w:rsid w:val="00FD5AC8"/>
    <w:rsid w:val="00FE08A9"/>
    <w:rsid w:val="00FE5A25"/>
    <w:rsid w:val="00FE5A7F"/>
    <w:rsid w:val="00FE724A"/>
    <w:rsid w:val="00FF0B0D"/>
    <w:rsid w:val="00FF5769"/>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 w:type="character" w:customStyle="1" w:styleId="normaltextrun">
    <w:name w:val="normaltextrun"/>
    <w:basedOn w:val="DefaultParagraphFont"/>
    <w:rsid w:val="00A055AC"/>
  </w:style>
  <w:style w:type="character" w:customStyle="1" w:styleId="eop">
    <w:name w:val="eop"/>
    <w:basedOn w:val="DefaultParagraphFont"/>
    <w:rsid w:val="00A055AC"/>
  </w:style>
  <w:style w:type="paragraph" w:customStyle="1" w:styleId="paragraph">
    <w:name w:val="paragraph"/>
    <w:basedOn w:val="Normal"/>
    <w:rsid w:val="00A055A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894008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s://pixabay.com/en/bee-cartoon-bumble-honey-icon-705412/"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3.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customXml/itemProps4.xml><?xml version="1.0" encoding="utf-8"?>
<ds:datastoreItem xmlns:ds="http://schemas.openxmlformats.org/officeDocument/2006/customXml" ds:itemID="{A18F49B4-62FA-4E50-8A91-F87B66F9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Robert Davidson</cp:lastModifiedBy>
  <cp:revision>3</cp:revision>
  <cp:lastPrinted>2022-11-04T14:28:00Z</cp:lastPrinted>
  <dcterms:created xsi:type="dcterms:W3CDTF">2024-10-21T08:47:00Z</dcterms:created>
  <dcterms:modified xsi:type="dcterms:W3CDTF">2024-10-21T09:28:00Z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